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B750A" w14:textId="77777777" w:rsidR="00A12D4A" w:rsidRPr="00647CC7" w:rsidRDefault="00A12D4A" w:rsidP="00A12D4A">
      <w:pPr>
        <w:jc w:val="right"/>
        <w:rPr>
          <w:sz w:val="24"/>
          <w:lang w:eastAsia="zh-CN"/>
        </w:rPr>
      </w:pPr>
      <w:r w:rsidRPr="001D3722">
        <w:rPr>
          <w:spacing w:val="32"/>
          <w:kern w:val="0"/>
          <w:sz w:val="24"/>
          <w:fitText w:val="2040" w:id="-2038281216"/>
          <w:lang w:eastAsia="zh-CN"/>
        </w:rPr>
        <w:t>2</w:t>
      </w:r>
      <w:r w:rsidRPr="001D3722">
        <w:rPr>
          <w:rFonts w:hint="eastAsia"/>
          <w:spacing w:val="32"/>
          <w:kern w:val="0"/>
          <w:sz w:val="24"/>
          <w:fitText w:val="2040" w:id="-2038281216"/>
          <w:lang w:eastAsia="zh-CN"/>
        </w:rPr>
        <w:t>産通第</w:t>
      </w:r>
      <w:r w:rsidR="00676BAE" w:rsidRPr="001D3722">
        <w:rPr>
          <w:rFonts w:hint="eastAsia"/>
          <w:spacing w:val="32"/>
          <w:kern w:val="0"/>
          <w:sz w:val="24"/>
          <w:fitText w:val="2040" w:id="-2038281216"/>
        </w:rPr>
        <w:t>3</w:t>
      </w:r>
      <w:r w:rsidR="00676BAE" w:rsidRPr="001D3722">
        <w:rPr>
          <w:spacing w:val="32"/>
          <w:kern w:val="0"/>
          <w:sz w:val="24"/>
          <w:fitText w:val="2040" w:id="-2038281216"/>
        </w:rPr>
        <w:t>52</w:t>
      </w:r>
      <w:r w:rsidRPr="001D3722">
        <w:rPr>
          <w:rFonts w:hint="eastAsia"/>
          <w:kern w:val="0"/>
          <w:sz w:val="24"/>
          <w:fitText w:val="2040" w:id="-2038281216"/>
          <w:lang w:eastAsia="zh-CN"/>
        </w:rPr>
        <w:t>号</w:t>
      </w:r>
    </w:p>
    <w:p w14:paraId="3F75B562" w14:textId="77777777" w:rsidR="00FF1FBE" w:rsidRPr="00647CC7" w:rsidRDefault="00A12D4A" w:rsidP="00D36188">
      <w:pPr>
        <w:jc w:val="right"/>
        <w:rPr>
          <w:rFonts w:eastAsia="SimSun"/>
          <w:sz w:val="24"/>
          <w:lang w:eastAsia="zh-CN"/>
        </w:rPr>
      </w:pPr>
      <w:r w:rsidRPr="001D3722">
        <w:rPr>
          <w:rFonts w:hint="eastAsia"/>
          <w:spacing w:val="25"/>
          <w:kern w:val="0"/>
          <w:sz w:val="24"/>
          <w:fitText w:val="2006" w:id="-2038281215"/>
          <w:lang w:eastAsia="zh-CN"/>
        </w:rPr>
        <w:t>令</w:t>
      </w:r>
      <w:r w:rsidRPr="001D3722">
        <w:rPr>
          <w:rFonts w:hint="eastAsia"/>
          <w:kern w:val="0"/>
          <w:sz w:val="24"/>
          <w:fitText w:val="2006" w:id="-2038281215"/>
          <w:lang w:eastAsia="zh-CN"/>
        </w:rPr>
        <w:t>和</w:t>
      </w:r>
      <w:r w:rsidR="003F3007" w:rsidRPr="001D3722">
        <w:rPr>
          <w:kern w:val="0"/>
          <w:sz w:val="24"/>
          <w:fitText w:val="2006" w:id="-2038281215"/>
        </w:rPr>
        <w:t>3</w:t>
      </w:r>
      <w:r w:rsidRPr="001D3722">
        <w:rPr>
          <w:rFonts w:hint="eastAsia"/>
          <w:kern w:val="0"/>
          <w:sz w:val="24"/>
          <w:fitText w:val="2006" w:id="-2038281215"/>
          <w:lang w:eastAsia="zh-CN"/>
        </w:rPr>
        <w:t>年</w:t>
      </w:r>
      <w:r w:rsidR="003F3007" w:rsidRPr="001D3722">
        <w:rPr>
          <w:kern w:val="0"/>
          <w:sz w:val="24"/>
          <w:fitText w:val="2006" w:id="-2038281215"/>
        </w:rPr>
        <w:t>1</w:t>
      </w:r>
      <w:r w:rsidRPr="001D3722">
        <w:rPr>
          <w:rFonts w:hint="eastAsia"/>
          <w:kern w:val="0"/>
          <w:sz w:val="24"/>
          <w:fitText w:val="2006" w:id="-2038281215"/>
          <w:lang w:eastAsia="zh-CN"/>
        </w:rPr>
        <w:t>月</w:t>
      </w:r>
      <w:r w:rsidR="001D3722" w:rsidRPr="001D3722">
        <w:rPr>
          <w:kern w:val="0"/>
          <w:sz w:val="24"/>
          <w:fitText w:val="2006" w:id="-2038281215"/>
        </w:rPr>
        <w:t>4</w:t>
      </w:r>
      <w:r w:rsidRPr="001D3722">
        <w:rPr>
          <w:rFonts w:hint="eastAsia"/>
          <w:kern w:val="0"/>
          <w:sz w:val="24"/>
          <w:fitText w:val="2006" w:id="-2038281215"/>
          <w:lang w:eastAsia="zh-CN"/>
        </w:rPr>
        <w:t>日</w:t>
      </w:r>
    </w:p>
    <w:p w14:paraId="21BC45A6" w14:textId="77777777" w:rsidR="00FF1FBE" w:rsidRPr="00647CC7" w:rsidRDefault="009315AE" w:rsidP="00CE1D7C">
      <w:pPr>
        <w:ind w:firstLineChars="100" w:firstLine="240"/>
        <w:rPr>
          <w:rFonts w:eastAsia="SimSun"/>
          <w:sz w:val="24"/>
          <w:lang w:eastAsia="zh-CN"/>
        </w:rPr>
      </w:pPr>
      <w:r w:rsidRPr="00647CC7">
        <w:rPr>
          <w:rFonts w:hint="eastAsia"/>
          <w:sz w:val="24"/>
        </w:rPr>
        <w:t>インド</w:t>
      </w:r>
      <w:r w:rsidR="00FF1FBE" w:rsidRPr="00647CC7">
        <w:rPr>
          <w:rFonts w:hint="eastAsia"/>
          <w:sz w:val="24"/>
          <w:lang w:eastAsia="zh-CN"/>
        </w:rPr>
        <w:t>進出県内企業各位</w:t>
      </w:r>
    </w:p>
    <w:p w14:paraId="4EC8AB00" w14:textId="77777777" w:rsidR="00CE1D7C" w:rsidRPr="00647CC7" w:rsidRDefault="00CE1D7C" w:rsidP="00FD704F">
      <w:pPr>
        <w:ind w:firstLineChars="100" w:firstLine="240"/>
        <w:rPr>
          <w:rFonts w:eastAsia="SimSun"/>
          <w:sz w:val="24"/>
          <w:lang w:eastAsia="zh-CN"/>
        </w:rPr>
      </w:pPr>
    </w:p>
    <w:p w14:paraId="0354F399" w14:textId="77777777" w:rsidR="003F3007" w:rsidRPr="00647CC7" w:rsidRDefault="00FF1FBE" w:rsidP="003F3007">
      <w:pPr>
        <w:ind w:leftChars="2430" w:left="5103" w:firstLineChars="750" w:firstLine="1800"/>
        <w:jc w:val="left"/>
        <w:rPr>
          <w:sz w:val="24"/>
        </w:rPr>
      </w:pPr>
      <w:r w:rsidRPr="00647CC7">
        <w:rPr>
          <w:rFonts w:hint="eastAsia"/>
          <w:sz w:val="24"/>
        </w:rPr>
        <w:t>愛知県</w:t>
      </w:r>
      <w:r w:rsidR="002E5A91" w:rsidRPr="00647CC7">
        <w:rPr>
          <w:rFonts w:hint="eastAsia"/>
          <w:sz w:val="24"/>
        </w:rPr>
        <w:t>経済産業局</w:t>
      </w:r>
    </w:p>
    <w:p w14:paraId="6D11EAD4" w14:textId="77777777" w:rsidR="00FF1FBE" w:rsidRPr="00647CC7" w:rsidRDefault="002E5A91" w:rsidP="003F3007">
      <w:pPr>
        <w:ind w:leftChars="2430" w:left="5103" w:firstLineChars="750" w:firstLine="1800"/>
        <w:jc w:val="left"/>
        <w:rPr>
          <w:sz w:val="24"/>
          <w:lang w:eastAsia="zh-CN"/>
        </w:rPr>
      </w:pPr>
      <w:r w:rsidRPr="00647CC7">
        <w:rPr>
          <w:rFonts w:hint="eastAsia"/>
          <w:sz w:val="24"/>
        </w:rPr>
        <w:t>産業部産業立地通商課長</w:t>
      </w:r>
    </w:p>
    <w:p w14:paraId="636AB456" w14:textId="77777777" w:rsidR="00FF1FBE" w:rsidRPr="00647CC7" w:rsidRDefault="00FF1FBE" w:rsidP="003F3007">
      <w:pPr>
        <w:ind w:leftChars="2835" w:left="5953" w:firstLineChars="150" w:firstLine="792"/>
        <w:rPr>
          <w:sz w:val="24"/>
        </w:rPr>
      </w:pPr>
      <w:r w:rsidRPr="00647CC7">
        <w:rPr>
          <w:rFonts w:hint="eastAsia"/>
          <w:spacing w:val="144"/>
          <w:kern w:val="0"/>
          <w:sz w:val="24"/>
          <w:fitText w:val="2880" w:id="-1940638975"/>
        </w:rPr>
        <w:t>（公印省略</w:t>
      </w:r>
      <w:r w:rsidRPr="00647CC7">
        <w:rPr>
          <w:rFonts w:hint="eastAsia"/>
          <w:kern w:val="0"/>
          <w:sz w:val="24"/>
          <w:fitText w:val="2880" w:id="-1940638975"/>
        </w:rPr>
        <w:t>）</w:t>
      </w:r>
    </w:p>
    <w:p w14:paraId="0F95389D" w14:textId="77777777" w:rsidR="00FF1FBE" w:rsidRPr="00647CC7" w:rsidRDefault="00FF1FBE" w:rsidP="00FD704F">
      <w:pPr>
        <w:rPr>
          <w:sz w:val="24"/>
        </w:rPr>
      </w:pPr>
    </w:p>
    <w:p w14:paraId="6AA98BB1" w14:textId="77777777" w:rsidR="00FF1FBE" w:rsidRPr="00647CC7" w:rsidRDefault="009315AE" w:rsidP="00FF1FBE">
      <w:pPr>
        <w:jc w:val="center"/>
        <w:rPr>
          <w:sz w:val="24"/>
        </w:rPr>
      </w:pPr>
      <w:r w:rsidRPr="00647CC7">
        <w:rPr>
          <w:rFonts w:hint="eastAsia"/>
          <w:sz w:val="24"/>
        </w:rPr>
        <w:t>インド</w:t>
      </w:r>
      <w:r w:rsidR="00AE56FB" w:rsidRPr="00647CC7">
        <w:rPr>
          <w:rFonts w:hint="eastAsia"/>
          <w:sz w:val="24"/>
        </w:rPr>
        <w:t>進出県内企業の意見交換会の開催について（ご案内）</w:t>
      </w:r>
    </w:p>
    <w:p w14:paraId="0560E909" w14:textId="77777777" w:rsidR="00FF1FBE" w:rsidRPr="00647CC7" w:rsidRDefault="00FF1FBE" w:rsidP="00FD704F">
      <w:pPr>
        <w:rPr>
          <w:sz w:val="22"/>
        </w:rPr>
      </w:pPr>
    </w:p>
    <w:p w14:paraId="71D8A8AD" w14:textId="77777777" w:rsidR="00FF1FBE" w:rsidRPr="003F3007" w:rsidRDefault="00A7663B" w:rsidP="00FF1FBE">
      <w:pPr>
        <w:ind w:firstLineChars="100" w:firstLine="220"/>
        <w:rPr>
          <w:sz w:val="22"/>
        </w:rPr>
      </w:pPr>
      <w:r w:rsidRPr="003F3007">
        <w:rPr>
          <w:rFonts w:hint="eastAsia"/>
          <w:sz w:val="22"/>
        </w:rPr>
        <w:t>平素は、本県の経済産業</w:t>
      </w:r>
      <w:r w:rsidR="00FF1FBE" w:rsidRPr="003F3007">
        <w:rPr>
          <w:rFonts w:hint="eastAsia"/>
          <w:sz w:val="22"/>
        </w:rPr>
        <w:t>施策の推進に</w:t>
      </w:r>
      <w:r w:rsidR="000E4A5B" w:rsidRPr="003F3007">
        <w:rPr>
          <w:rFonts w:hint="eastAsia"/>
          <w:sz w:val="22"/>
        </w:rPr>
        <w:t>、</w:t>
      </w:r>
      <w:r w:rsidR="00FF1FBE" w:rsidRPr="003F3007">
        <w:rPr>
          <w:rFonts w:hint="eastAsia"/>
          <w:sz w:val="22"/>
        </w:rPr>
        <w:t>ご理解とご協力を賜り、誠にありがとうございます。</w:t>
      </w:r>
    </w:p>
    <w:p w14:paraId="1FCBEDB6" w14:textId="77777777" w:rsidR="003F3007" w:rsidRDefault="00FF1FBE" w:rsidP="003F3007">
      <w:pPr>
        <w:ind w:firstLineChars="100" w:firstLine="220"/>
        <w:rPr>
          <w:sz w:val="22"/>
        </w:rPr>
      </w:pPr>
      <w:r w:rsidRPr="003F3007">
        <w:rPr>
          <w:rFonts w:hint="eastAsia"/>
          <w:sz w:val="22"/>
        </w:rPr>
        <w:t>さて、</w:t>
      </w:r>
      <w:r w:rsidR="003F3007" w:rsidRPr="003F3007">
        <w:rPr>
          <w:rFonts w:hint="eastAsia"/>
          <w:sz w:val="22"/>
        </w:rPr>
        <w:t>本県では、</w:t>
      </w:r>
      <w:r w:rsidR="003F3007" w:rsidRPr="003F3007">
        <w:rPr>
          <w:sz w:val="22"/>
        </w:rPr>
        <w:t>平成</w:t>
      </w:r>
      <w:r w:rsidR="003F3007" w:rsidRPr="003F3007">
        <w:rPr>
          <w:sz w:val="22"/>
        </w:rPr>
        <w:t>28</w:t>
      </w:r>
      <w:r w:rsidR="003F3007" w:rsidRPr="003F3007">
        <w:rPr>
          <w:sz w:val="22"/>
        </w:rPr>
        <w:t>年</w:t>
      </w:r>
      <w:r w:rsidR="003F3007" w:rsidRPr="003F3007">
        <w:rPr>
          <w:sz w:val="22"/>
        </w:rPr>
        <w:t>1</w:t>
      </w:r>
      <w:r w:rsidR="003F3007" w:rsidRPr="003F3007">
        <w:rPr>
          <w:sz w:val="22"/>
        </w:rPr>
        <w:t>月よりインド商工省ジャパンプラス内に愛知県企業の相談窓口</w:t>
      </w:r>
    </w:p>
    <w:p w14:paraId="6D6B1224" w14:textId="77777777" w:rsidR="003F3007" w:rsidRPr="003F3007" w:rsidRDefault="003F3007" w:rsidP="003F3007">
      <w:pPr>
        <w:rPr>
          <w:sz w:val="22"/>
        </w:rPr>
      </w:pPr>
      <w:r w:rsidRPr="003F3007">
        <w:rPr>
          <w:sz w:val="22"/>
        </w:rPr>
        <w:t>「インド愛知デスク」を設置し、愛知県からの進出企業の支援や人材交流の促進を図っております。</w:t>
      </w:r>
    </w:p>
    <w:p w14:paraId="3FA3E3AB" w14:textId="77777777" w:rsidR="000E4A5B" w:rsidRPr="003F3007" w:rsidRDefault="003F3007" w:rsidP="003F3007">
      <w:pPr>
        <w:ind w:firstLineChars="100" w:firstLine="220"/>
        <w:rPr>
          <w:sz w:val="22"/>
        </w:rPr>
      </w:pPr>
      <w:r w:rsidRPr="003F3007">
        <w:rPr>
          <w:sz w:val="22"/>
        </w:rPr>
        <w:t>この度、インド進出企業の皆様を対象として、最新の法務・税務等に関する情報提供及びネットワークづくりの促進のため、下記のとおり、セミナー及び</w:t>
      </w:r>
      <w:r>
        <w:rPr>
          <w:rFonts w:hint="eastAsia"/>
          <w:sz w:val="22"/>
        </w:rPr>
        <w:t>意見交換会をオンライン（</w:t>
      </w:r>
      <w:r>
        <w:rPr>
          <w:rFonts w:hint="eastAsia"/>
          <w:sz w:val="22"/>
        </w:rPr>
        <w:t>Zoom</w:t>
      </w:r>
      <w:r>
        <w:rPr>
          <w:rFonts w:hint="eastAsia"/>
          <w:sz w:val="22"/>
        </w:rPr>
        <w:t>）にて</w:t>
      </w:r>
      <w:r w:rsidRPr="003F3007">
        <w:rPr>
          <w:sz w:val="22"/>
        </w:rPr>
        <w:t>開催する運びとなりました。</w:t>
      </w:r>
    </w:p>
    <w:p w14:paraId="0D61E2E1" w14:textId="77777777" w:rsidR="00FF1FBE" w:rsidRPr="003F3007" w:rsidRDefault="00FF1FBE" w:rsidP="003073FC">
      <w:pPr>
        <w:ind w:firstLineChars="100" w:firstLine="220"/>
        <w:rPr>
          <w:sz w:val="22"/>
        </w:rPr>
      </w:pPr>
      <w:r w:rsidRPr="003F3007">
        <w:rPr>
          <w:rFonts w:hint="eastAsia"/>
          <w:sz w:val="22"/>
        </w:rPr>
        <w:t>つきましては、</w:t>
      </w:r>
      <w:r w:rsidR="00CE14F9" w:rsidRPr="003F3007">
        <w:rPr>
          <w:rFonts w:hint="eastAsia"/>
          <w:sz w:val="22"/>
        </w:rPr>
        <w:t>貴社</w:t>
      </w:r>
      <w:r w:rsidRPr="003F3007">
        <w:rPr>
          <w:rFonts w:hint="eastAsia"/>
          <w:sz w:val="22"/>
        </w:rPr>
        <w:t>の現地駐在員</w:t>
      </w:r>
      <w:r w:rsidR="00D36188" w:rsidRPr="003F3007">
        <w:rPr>
          <w:rFonts w:hint="eastAsia"/>
          <w:sz w:val="22"/>
        </w:rPr>
        <w:t>・</w:t>
      </w:r>
      <w:r w:rsidR="00A36622" w:rsidRPr="003F3007">
        <w:rPr>
          <w:rFonts w:hint="eastAsia"/>
          <w:sz w:val="22"/>
        </w:rPr>
        <w:t>本社等職員</w:t>
      </w:r>
      <w:r w:rsidRPr="003F3007">
        <w:rPr>
          <w:rFonts w:hint="eastAsia"/>
          <w:sz w:val="22"/>
        </w:rPr>
        <w:t>のご</w:t>
      </w:r>
      <w:r w:rsidR="00955D02" w:rsidRPr="003F3007">
        <w:rPr>
          <w:rFonts w:hint="eastAsia"/>
          <w:sz w:val="22"/>
        </w:rPr>
        <w:t>参加</w:t>
      </w:r>
      <w:r w:rsidRPr="003F3007">
        <w:rPr>
          <w:rFonts w:hint="eastAsia"/>
          <w:sz w:val="22"/>
        </w:rPr>
        <w:t>につき、ご配慮いただきますようお願いいたします。</w:t>
      </w:r>
    </w:p>
    <w:p w14:paraId="7F497759" w14:textId="77777777" w:rsidR="00FD704F" w:rsidRPr="003F3007" w:rsidRDefault="003F3007" w:rsidP="00FD704F">
      <w:pPr>
        <w:ind w:firstLineChars="100" w:firstLine="220"/>
        <w:rPr>
          <w:sz w:val="22"/>
        </w:rPr>
      </w:pPr>
      <w:r w:rsidRPr="003F3007">
        <w:rPr>
          <w:sz w:val="22"/>
        </w:rPr>
        <w:t>なお、これまでインド愛知デスクをご利用された現地駐在員の方には、インド側でも同様の案内をお送りする予定であることを申し添えます。</w:t>
      </w:r>
    </w:p>
    <w:p w14:paraId="40749894" w14:textId="77777777" w:rsidR="00FF1FBE" w:rsidRDefault="00FF1FBE" w:rsidP="00FF1FBE">
      <w:pPr>
        <w:jc w:val="center"/>
        <w:rPr>
          <w:sz w:val="24"/>
        </w:rPr>
      </w:pPr>
      <w:r>
        <w:rPr>
          <w:rFonts w:hint="eastAsia"/>
          <w:sz w:val="24"/>
        </w:rPr>
        <w:t>記</w:t>
      </w:r>
    </w:p>
    <w:p w14:paraId="540E3A5C" w14:textId="77777777" w:rsidR="00FF1FBE" w:rsidRPr="005C2EB2" w:rsidRDefault="00FF1FBE" w:rsidP="00FF1FBE">
      <w:pPr>
        <w:rPr>
          <w:sz w:val="22"/>
        </w:rPr>
      </w:pPr>
      <w:r w:rsidRPr="005C2EB2">
        <w:rPr>
          <w:rFonts w:hint="eastAsia"/>
          <w:sz w:val="22"/>
        </w:rPr>
        <w:t>1</w:t>
      </w:r>
      <w:r w:rsidRPr="005C2EB2">
        <w:rPr>
          <w:rFonts w:hint="eastAsia"/>
          <w:sz w:val="22"/>
        </w:rPr>
        <w:t xml:space="preserve">　開催</w:t>
      </w:r>
      <w:r w:rsidR="009123F8" w:rsidRPr="005C2EB2">
        <w:rPr>
          <w:rFonts w:hint="eastAsia"/>
          <w:sz w:val="22"/>
        </w:rPr>
        <w:t>要領</w:t>
      </w:r>
    </w:p>
    <w:p w14:paraId="40E1B809" w14:textId="77777777" w:rsidR="00FF1FBE" w:rsidRPr="005C2EB2" w:rsidRDefault="009123F8" w:rsidP="00033E34">
      <w:pPr>
        <w:ind w:firstLineChars="250" w:firstLine="550"/>
        <w:rPr>
          <w:sz w:val="22"/>
        </w:rPr>
      </w:pPr>
      <w:r w:rsidRPr="005C2EB2">
        <w:rPr>
          <w:rFonts w:hint="eastAsia"/>
          <w:sz w:val="22"/>
        </w:rPr>
        <w:t xml:space="preserve">日時　</w:t>
      </w:r>
      <w:r w:rsidR="00033E34">
        <w:rPr>
          <w:rFonts w:hint="eastAsia"/>
          <w:sz w:val="22"/>
        </w:rPr>
        <w:t>(</w:t>
      </w:r>
      <w:r w:rsidR="00033E34">
        <w:rPr>
          <w:sz w:val="22"/>
        </w:rPr>
        <w:t>1)</w:t>
      </w:r>
      <w:r w:rsidR="00033E34">
        <w:rPr>
          <w:rFonts w:hint="eastAsia"/>
          <w:sz w:val="22"/>
        </w:rPr>
        <w:t>北部</w:t>
      </w:r>
      <w:r w:rsidR="00154080">
        <w:rPr>
          <w:rFonts w:hint="eastAsia"/>
          <w:sz w:val="22"/>
        </w:rPr>
        <w:t>地域</w:t>
      </w:r>
      <w:r w:rsidR="00CD0B7B">
        <w:rPr>
          <w:rFonts w:hint="eastAsia"/>
          <w:sz w:val="22"/>
        </w:rPr>
        <w:t>対象</w:t>
      </w:r>
      <w:r w:rsidR="00033E34">
        <w:rPr>
          <w:rFonts w:hint="eastAsia"/>
          <w:sz w:val="22"/>
        </w:rPr>
        <w:t>：</w:t>
      </w:r>
      <w:bookmarkStart w:id="0" w:name="_Hlk59097697"/>
      <w:r w:rsidR="00502C9F" w:rsidRPr="005C2EB2">
        <w:rPr>
          <w:sz w:val="22"/>
        </w:rPr>
        <w:t>令和</w:t>
      </w:r>
      <w:r w:rsidR="003F3007" w:rsidRPr="005C2EB2">
        <w:rPr>
          <w:sz w:val="22"/>
        </w:rPr>
        <w:t>3</w:t>
      </w:r>
      <w:r w:rsidR="004D695F" w:rsidRPr="005C2EB2">
        <w:rPr>
          <w:rFonts w:hint="eastAsia"/>
          <w:sz w:val="22"/>
        </w:rPr>
        <w:t>年</w:t>
      </w:r>
      <w:r w:rsidR="007B0A68" w:rsidRPr="005C2EB2">
        <w:rPr>
          <w:rFonts w:hint="eastAsia"/>
          <w:sz w:val="22"/>
        </w:rPr>
        <w:t>1</w:t>
      </w:r>
      <w:r w:rsidR="004D695F" w:rsidRPr="005C2EB2">
        <w:rPr>
          <w:rFonts w:hint="eastAsia"/>
          <w:sz w:val="22"/>
        </w:rPr>
        <w:t>月</w:t>
      </w:r>
      <w:r w:rsidR="003F3007" w:rsidRPr="005C2EB2">
        <w:rPr>
          <w:rFonts w:hint="eastAsia"/>
          <w:sz w:val="22"/>
        </w:rPr>
        <w:t>2</w:t>
      </w:r>
      <w:r w:rsidR="009315AE" w:rsidRPr="005C2EB2">
        <w:rPr>
          <w:rFonts w:hint="eastAsia"/>
          <w:sz w:val="22"/>
        </w:rPr>
        <w:t>8</w:t>
      </w:r>
      <w:r w:rsidR="00EC3DF8" w:rsidRPr="005C2EB2">
        <w:rPr>
          <w:rFonts w:hint="eastAsia"/>
          <w:sz w:val="22"/>
        </w:rPr>
        <w:t>日（</w:t>
      </w:r>
      <w:r w:rsidR="009315AE" w:rsidRPr="005C2EB2">
        <w:rPr>
          <w:rFonts w:hint="eastAsia"/>
          <w:sz w:val="22"/>
        </w:rPr>
        <w:t>木</w:t>
      </w:r>
      <w:r w:rsidR="00EC3DF8" w:rsidRPr="005C2EB2">
        <w:rPr>
          <w:rFonts w:hint="eastAsia"/>
          <w:sz w:val="22"/>
        </w:rPr>
        <w:t>）</w:t>
      </w:r>
      <w:r w:rsidRPr="005C2EB2">
        <w:rPr>
          <w:rFonts w:hint="eastAsia"/>
          <w:sz w:val="22"/>
        </w:rPr>
        <w:t xml:space="preserve"> </w:t>
      </w:r>
      <w:r w:rsidR="002E31DC" w:rsidRPr="005C2EB2">
        <w:rPr>
          <w:rFonts w:hint="eastAsia"/>
          <w:sz w:val="22"/>
        </w:rPr>
        <w:t>1</w:t>
      </w:r>
      <w:r w:rsidR="006E7907">
        <w:rPr>
          <w:sz w:val="22"/>
        </w:rPr>
        <w:t>1</w:t>
      </w:r>
      <w:r w:rsidR="00D655BF" w:rsidRPr="005C2EB2">
        <w:rPr>
          <w:rFonts w:hint="eastAsia"/>
          <w:sz w:val="22"/>
        </w:rPr>
        <w:t>:</w:t>
      </w:r>
      <w:r w:rsidR="006E7907">
        <w:rPr>
          <w:sz w:val="22"/>
        </w:rPr>
        <w:t>3</w:t>
      </w:r>
      <w:r w:rsidR="002E31DC" w:rsidRPr="005C2EB2">
        <w:rPr>
          <w:rFonts w:hint="eastAsia"/>
          <w:sz w:val="22"/>
        </w:rPr>
        <w:t>0</w:t>
      </w:r>
      <w:r w:rsidR="00EF0F50" w:rsidRPr="005C2EB2">
        <w:rPr>
          <w:rFonts w:hint="eastAsia"/>
          <w:sz w:val="22"/>
        </w:rPr>
        <w:t>～</w:t>
      </w:r>
      <w:r w:rsidR="004E5782" w:rsidRPr="005C2EB2">
        <w:rPr>
          <w:rFonts w:hint="eastAsia"/>
          <w:sz w:val="22"/>
        </w:rPr>
        <w:t>1</w:t>
      </w:r>
      <w:r w:rsidR="006E7907">
        <w:rPr>
          <w:sz w:val="22"/>
        </w:rPr>
        <w:t>3</w:t>
      </w:r>
      <w:r w:rsidR="004E5782" w:rsidRPr="005C2EB2">
        <w:rPr>
          <w:rFonts w:hint="eastAsia"/>
          <w:sz w:val="22"/>
        </w:rPr>
        <w:t>:</w:t>
      </w:r>
      <w:r w:rsidR="006E7907">
        <w:rPr>
          <w:sz w:val="22"/>
        </w:rPr>
        <w:t>0</w:t>
      </w:r>
      <w:r w:rsidRPr="005C2EB2">
        <w:rPr>
          <w:sz w:val="22"/>
        </w:rPr>
        <w:t>0</w:t>
      </w:r>
      <w:r w:rsidR="00CD0B7B">
        <w:rPr>
          <w:rFonts w:hint="eastAsia"/>
          <w:sz w:val="22"/>
        </w:rPr>
        <w:t xml:space="preserve">　</w:t>
      </w:r>
      <w:r w:rsidR="00D36188" w:rsidRPr="005C2EB2">
        <w:rPr>
          <w:rFonts w:hint="eastAsia"/>
          <w:sz w:val="22"/>
        </w:rPr>
        <w:t>※</w:t>
      </w:r>
      <w:r w:rsidRPr="005C2EB2">
        <w:rPr>
          <w:rFonts w:hint="eastAsia"/>
          <w:sz w:val="22"/>
        </w:rPr>
        <w:t>インド</w:t>
      </w:r>
      <w:r w:rsidR="00D36188" w:rsidRPr="005C2EB2">
        <w:rPr>
          <w:rFonts w:hint="eastAsia"/>
          <w:sz w:val="22"/>
        </w:rPr>
        <w:t>時間</w:t>
      </w:r>
    </w:p>
    <w:p w14:paraId="2E5DF83A" w14:textId="77777777" w:rsidR="005C2EB2" w:rsidRDefault="003073FC" w:rsidP="001D7EC9">
      <w:pPr>
        <w:rPr>
          <w:sz w:val="22"/>
        </w:rPr>
      </w:pPr>
      <w:r w:rsidRPr="005C2EB2">
        <w:rPr>
          <w:sz w:val="22"/>
        </w:rPr>
        <w:tab/>
      </w:r>
      <w:r w:rsidRPr="005C2EB2">
        <w:rPr>
          <w:sz w:val="22"/>
        </w:rPr>
        <w:tab/>
      </w:r>
      <w:r w:rsidRPr="005C2EB2">
        <w:rPr>
          <w:sz w:val="22"/>
        </w:rPr>
        <w:tab/>
      </w:r>
      <w:r w:rsidRPr="005C2EB2">
        <w:rPr>
          <w:sz w:val="22"/>
        </w:rPr>
        <w:tab/>
      </w:r>
      <w:r w:rsidRPr="005C2EB2">
        <w:rPr>
          <w:sz w:val="22"/>
        </w:rPr>
        <w:tab/>
      </w:r>
      <w:r w:rsidRPr="005C2EB2">
        <w:rPr>
          <w:sz w:val="22"/>
        </w:rPr>
        <w:tab/>
      </w:r>
      <w:r w:rsidR="009123F8" w:rsidRPr="005C2EB2">
        <w:rPr>
          <w:sz w:val="22"/>
        </w:rPr>
        <w:t xml:space="preserve"> </w:t>
      </w:r>
      <w:r w:rsidR="00CD0B7B">
        <w:rPr>
          <w:rFonts w:hint="eastAsia"/>
          <w:sz w:val="22"/>
        </w:rPr>
        <w:t xml:space="preserve">　　</w:t>
      </w:r>
      <w:r w:rsidR="009123F8" w:rsidRPr="005C2EB2">
        <w:rPr>
          <w:sz w:val="22"/>
        </w:rPr>
        <w:t xml:space="preserve"> </w:t>
      </w:r>
      <w:r w:rsidRPr="005C2EB2">
        <w:rPr>
          <w:rFonts w:hint="eastAsia"/>
          <w:sz w:val="22"/>
        </w:rPr>
        <w:t>1</w:t>
      </w:r>
      <w:r w:rsidR="006E7907">
        <w:rPr>
          <w:sz w:val="22"/>
        </w:rPr>
        <w:t>5</w:t>
      </w:r>
      <w:r w:rsidRPr="005C2EB2">
        <w:rPr>
          <w:rFonts w:hint="eastAsia"/>
          <w:sz w:val="22"/>
        </w:rPr>
        <w:t>:</w:t>
      </w:r>
      <w:r w:rsidR="006E7907">
        <w:rPr>
          <w:sz w:val="22"/>
        </w:rPr>
        <w:t>0</w:t>
      </w:r>
      <w:r w:rsidRPr="005C2EB2">
        <w:rPr>
          <w:rFonts w:hint="eastAsia"/>
          <w:sz w:val="22"/>
        </w:rPr>
        <w:t>0</w:t>
      </w:r>
      <w:r w:rsidRPr="005C2EB2">
        <w:rPr>
          <w:rFonts w:hint="eastAsia"/>
          <w:sz w:val="22"/>
        </w:rPr>
        <w:t>～</w:t>
      </w:r>
      <w:r w:rsidR="004E5782" w:rsidRPr="005C2EB2">
        <w:rPr>
          <w:rFonts w:hint="eastAsia"/>
          <w:sz w:val="22"/>
        </w:rPr>
        <w:t>1</w:t>
      </w:r>
      <w:r w:rsidR="006E7907">
        <w:rPr>
          <w:sz w:val="22"/>
        </w:rPr>
        <w:t>6</w:t>
      </w:r>
      <w:r w:rsidR="004E5782" w:rsidRPr="005C2EB2">
        <w:rPr>
          <w:rFonts w:hint="eastAsia"/>
          <w:sz w:val="22"/>
        </w:rPr>
        <w:t>:</w:t>
      </w:r>
      <w:r w:rsidR="006E7907">
        <w:rPr>
          <w:sz w:val="22"/>
        </w:rPr>
        <w:t>3</w:t>
      </w:r>
      <w:r w:rsidR="005C2EB2" w:rsidRPr="005C2EB2">
        <w:rPr>
          <w:sz w:val="22"/>
        </w:rPr>
        <w:t>0</w:t>
      </w:r>
      <w:r w:rsidR="00CD0B7B">
        <w:rPr>
          <w:rFonts w:hint="eastAsia"/>
          <w:sz w:val="22"/>
        </w:rPr>
        <w:t xml:space="preserve">　</w:t>
      </w:r>
      <w:r w:rsidRPr="005C2EB2">
        <w:rPr>
          <w:rFonts w:hint="eastAsia"/>
          <w:sz w:val="22"/>
        </w:rPr>
        <w:t>※日本時間</w:t>
      </w:r>
    </w:p>
    <w:bookmarkEnd w:id="0"/>
    <w:p w14:paraId="6608A36F" w14:textId="77777777" w:rsidR="00033E34" w:rsidRPr="00033E34" w:rsidRDefault="00033E34" w:rsidP="00033E34">
      <w:pPr>
        <w:rPr>
          <w:sz w:val="22"/>
        </w:rPr>
      </w:pPr>
      <w:r>
        <w:rPr>
          <w:rFonts w:hint="eastAsia"/>
          <w:sz w:val="22"/>
        </w:rPr>
        <w:t xml:space="preserve">　　　　　</w:t>
      </w:r>
      <w:r>
        <w:rPr>
          <w:rFonts w:hint="eastAsia"/>
          <w:sz w:val="22"/>
        </w:rPr>
        <w:t xml:space="preserve"> (</w:t>
      </w:r>
      <w:r>
        <w:rPr>
          <w:sz w:val="22"/>
        </w:rPr>
        <w:t>2)</w:t>
      </w:r>
      <w:r>
        <w:rPr>
          <w:rFonts w:hint="eastAsia"/>
          <w:sz w:val="22"/>
        </w:rPr>
        <w:t>南部地域</w:t>
      </w:r>
      <w:r w:rsidR="00CD0B7B">
        <w:rPr>
          <w:rFonts w:hint="eastAsia"/>
          <w:sz w:val="22"/>
        </w:rPr>
        <w:t>対象</w:t>
      </w:r>
      <w:r>
        <w:rPr>
          <w:rFonts w:hint="eastAsia"/>
          <w:sz w:val="22"/>
        </w:rPr>
        <w:t>：</w:t>
      </w:r>
      <w:r w:rsidRPr="00033E34">
        <w:rPr>
          <w:sz w:val="22"/>
        </w:rPr>
        <w:t>令和</w:t>
      </w:r>
      <w:r w:rsidRPr="00033E34">
        <w:rPr>
          <w:sz w:val="22"/>
        </w:rPr>
        <w:t>3</w:t>
      </w:r>
      <w:r w:rsidRPr="00033E34">
        <w:rPr>
          <w:rFonts w:hint="eastAsia"/>
          <w:sz w:val="22"/>
        </w:rPr>
        <w:t>年</w:t>
      </w:r>
      <w:r w:rsidRPr="00033E34">
        <w:rPr>
          <w:rFonts w:hint="eastAsia"/>
          <w:sz w:val="22"/>
        </w:rPr>
        <w:t>1</w:t>
      </w:r>
      <w:r w:rsidRPr="00033E34">
        <w:rPr>
          <w:rFonts w:hint="eastAsia"/>
          <w:sz w:val="22"/>
        </w:rPr>
        <w:t>月</w:t>
      </w:r>
      <w:r w:rsidRPr="00033E34">
        <w:rPr>
          <w:rFonts w:hint="eastAsia"/>
          <w:sz w:val="22"/>
        </w:rPr>
        <w:t>2</w:t>
      </w:r>
      <w:r>
        <w:rPr>
          <w:sz w:val="22"/>
        </w:rPr>
        <w:t>9</w:t>
      </w:r>
      <w:r w:rsidRPr="00033E34">
        <w:rPr>
          <w:rFonts w:hint="eastAsia"/>
          <w:sz w:val="22"/>
        </w:rPr>
        <w:t>日（</w:t>
      </w:r>
      <w:r>
        <w:rPr>
          <w:rFonts w:hint="eastAsia"/>
          <w:sz w:val="22"/>
        </w:rPr>
        <w:t>金</w:t>
      </w:r>
      <w:r w:rsidRPr="00033E34">
        <w:rPr>
          <w:rFonts w:hint="eastAsia"/>
          <w:sz w:val="22"/>
        </w:rPr>
        <w:t>）</w:t>
      </w:r>
      <w:r w:rsidRPr="00033E34">
        <w:rPr>
          <w:rFonts w:hint="eastAsia"/>
          <w:sz w:val="22"/>
        </w:rPr>
        <w:t xml:space="preserve"> 1</w:t>
      </w:r>
      <w:r w:rsidR="006E7907">
        <w:rPr>
          <w:sz w:val="22"/>
        </w:rPr>
        <w:t>1</w:t>
      </w:r>
      <w:r w:rsidRPr="00033E34">
        <w:rPr>
          <w:rFonts w:hint="eastAsia"/>
          <w:sz w:val="22"/>
        </w:rPr>
        <w:t>:</w:t>
      </w:r>
      <w:r w:rsidR="006E7907">
        <w:rPr>
          <w:sz w:val="22"/>
        </w:rPr>
        <w:t>3</w:t>
      </w:r>
      <w:r w:rsidRPr="00033E34">
        <w:rPr>
          <w:rFonts w:hint="eastAsia"/>
          <w:sz w:val="22"/>
        </w:rPr>
        <w:t>0</w:t>
      </w:r>
      <w:r w:rsidRPr="00033E34">
        <w:rPr>
          <w:rFonts w:hint="eastAsia"/>
          <w:sz w:val="22"/>
        </w:rPr>
        <w:t>～</w:t>
      </w:r>
      <w:r w:rsidRPr="00033E34">
        <w:rPr>
          <w:rFonts w:hint="eastAsia"/>
          <w:sz w:val="22"/>
        </w:rPr>
        <w:t>1</w:t>
      </w:r>
      <w:r w:rsidR="006E7907">
        <w:rPr>
          <w:sz w:val="22"/>
        </w:rPr>
        <w:t>3</w:t>
      </w:r>
      <w:r w:rsidRPr="00033E34">
        <w:rPr>
          <w:rFonts w:hint="eastAsia"/>
          <w:sz w:val="22"/>
        </w:rPr>
        <w:t>:</w:t>
      </w:r>
      <w:r w:rsidR="006E7907">
        <w:rPr>
          <w:sz w:val="22"/>
        </w:rPr>
        <w:t>0</w:t>
      </w:r>
      <w:r w:rsidRPr="00033E34">
        <w:rPr>
          <w:sz w:val="22"/>
        </w:rPr>
        <w:t>0</w:t>
      </w:r>
      <w:r w:rsidR="00CD0B7B">
        <w:rPr>
          <w:rFonts w:hint="eastAsia"/>
          <w:sz w:val="22"/>
        </w:rPr>
        <w:t xml:space="preserve">　</w:t>
      </w:r>
      <w:r w:rsidRPr="00033E34">
        <w:rPr>
          <w:rFonts w:hint="eastAsia"/>
          <w:sz w:val="22"/>
        </w:rPr>
        <w:t>※インド時間</w:t>
      </w:r>
    </w:p>
    <w:p w14:paraId="7472B569" w14:textId="77777777" w:rsidR="00033E34" w:rsidRPr="005C2EB2" w:rsidRDefault="00033E34" w:rsidP="001D7EC9">
      <w:pPr>
        <w:rPr>
          <w:sz w:val="22"/>
        </w:rPr>
      </w:pPr>
      <w:r w:rsidRPr="00033E34">
        <w:rPr>
          <w:sz w:val="22"/>
        </w:rPr>
        <w:tab/>
      </w:r>
      <w:r w:rsidRPr="00033E34">
        <w:rPr>
          <w:sz w:val="22"/>
        </w:rPr>
        <w:tab/>
      </w:r>
      <w:r w:rsidRPr="00033E34">
        <w:rPr>
          <w:sz w:val="22"/>
        </w:rPr>
        <w:tab/>
      </w:r>
      <w:r w:rsidRPr="00033E34">
        <w:rPr>
          <w:sz w:val="22"/>
        </w:rPr>
        <w:tab/>
      </w:r>
      <w:r w:rsidRPr="00033E34">
        <w:rPr>
          <w:sz w:val="22"/>
        </w:rPr>
        <w:tab/>
      </w:r>
      <w:r w:rsidR="00CD0B7B">
        <w:rPr>
          <w:rFonts w:hint="eastAsia"/>
          <w:sz w:val="22"/>
        </w:rPr>
        <w:t xml:space="preserve">　　　　　　　</w:t>
      </w:r>
      <w:r w:rsidRPr="00033E34">
        <w:rPr>
          <w:rFonts w:hint="eastAsia"/>
          <w:sz w:val="22"/>
        </w:rPr>
        <w:t>1</w:t>
      </w:r>
      <w:r w:rsidR="006E7907">
        <w:rPr>
          <w:sz w:val="22"/>
        </w:rPr>
        <w:t>5</w:t>
      </w:r>
      <w:r w:rsidRPr="00033E34">
        <w:rPr>
          <w:rFonts w:hint="eastAsia"/>
          <w:sz w:val="22"/>
        </w:rPr>
        <w:t>:</w:t>
      </w:r>
      <w:r w:rsidR="006E7907">
        <w:rPr>
          <w:sz w:val="22"/>
        </w:rPr>
        <w:t>0</w:t>
      </w:r>
      <w:r w:rsidRPr="00033E34">
        <w:rPr>
          <w:rFonts w:hint="eastAsia"/>
          <w:sz w:val="22"/>
        </w:rPr>
        <w:t>0</w:t>
      </w:r>
      <w:r w:rsidRPr="00033E34">
        <w:rPr>
          <w:rFonts w:hint="eastAsia"/>
          <w:sz w:val="22"/>
        </w:rPr>
        <w:t>～</w:t>
      </w:r>
      <w:r w:rsidRPr="00033E34">
        <w:rPr>
          <w:rFonts w:hint="eastAsia"/>
          <w:sz w:val="22"/>
        </w:rPr>
        <w:t>1</w:t>
      </w:r>
      <w:r w:rsidR="006E7907">
        <w:rPr>
          <w:sz w:val="22"/>
        </w:rPr>
        <w:t>6</w:t>
      </w:r>
      <w:r w:rsidRPr="00033E34">
        <w:rPr>
          <w:rFonts w:hint="eastAsia"/>
          <w:sz w:val="22"/>
        </w:rPr>
        <w:t>:</w:t>
      </w:r>
      <w:r w:rsidR="006E7907">
        <w:rPr>
          <w:sz w:val="22"/>
        </w:rPr>
        <w:t>3</w:t>
      </w:r>
      <w:r w:rsidRPr="00033E34">
        <w:rPr>
          <w:sz w:val="22"/>
        </w:rPr>
        <w:t>0</w:t>
      </w:r>
      <w:r w:rsidR="00CD0B7B">
        <w:rPr>
          <w:rFonts w:hint="eastAsia"/>
          <w:sz w:val="22"/>
        </w:rPr>
        <w:t xml:space="preserve">　</w:t>
      </w:r>
      <w:r w:rsidRPr="00033E34">
        <w:rPr>
          <w:rFonts w:hint="eastAsia"/>
          <w:sz w:val="22"/>
        </w:rPr>
        <w:t>※日本時間</w:t>
      </w:r>
    </w:p>
    <w:p w14:paraId="6FA6600C" w14:textId="77777777" w:rsidR="00074859" w:rsidRPr="005C2EB2" w:rsidRDefault="004D695F" w:rsidP="00033E34">
      <w:pPr>
        <w:ind w:firstLineChars="250" w:firstLine="550"/>
        <w:rPr>
          <w:sz w:val="22"/>
        </w:rPr>
      </w:pPr>
      <w:r w:rsidRPr="005C2EB2">
        <w:rPr>
          <w:rFonts w:hint="eastAsia"/>
          <w:sz w:val="22"/>
          <w:lang w:eastAsia="zh-CN"/>
        </w:rPr>
        <w:t>会場</w:t>
      </w:r>
      <w:r w:rsidR="009123F8" w:rsidRPr="005C2EB2">
        <w:rPr>
          <w:rFonts w:hint="eastAsia"/>
          <w:sz w:val="22"/>
        </w:rPr>
        <w:t xml:space="preserve">　　</w:t>
      </w:r>
      <w:r w:rsidR="00D36188" w:rsidRPr="005C2EB2">
        <w:rPr>
          <w:rFonts w:hint="eastAsia"/>
          <w:sz w:val="22"/>
        </w:rPr>
        <w:t>オンライン</w:t>
      </w:r>
      <w:r w:rsidR="009315AE" w:rsidRPr="005C2EB2">
        <w:rPr>
          <w:rFonts w:hint="eastAsia"/>
          <w:sz w:val="22"/>
        </w:rPr>
        <w:t>（</w:t>
      </w:r>
      <w:r w:rsidR="009123F8" w:rsidRPr="005C2EB2">
        <w:rPr>
          <w:rFonts w:hint="eastAsia"/>
          <w:sz w:val="22"/>
        </w:rPr>
        <w:t>Zoom</w:t>
      </w:r>
      <w:r w:rsidR="009123F8" w:rsidRPr="005C2EB2">
        <w:rPr>
          <w:rFonts w:hint="eastAsia"/>
          <w:sz w:val="22"/>
        </w:rPr>
        <w:t>によるライブ配信</w:t>
      </w:r>
      <w:r w:rsidR="00D36188" w:rsidRPr="005C2EB2">
        <w:rPr>
          <w:rFonts w:hint="eastAsia"/>
          <w:sz w:val="22"/>
        </w:rPr>
        <w:t>）</w:t>
      </w:r>
    </w:p>
    <w:p w14:paraId="5CBFA392" w14:textId="77777777" w:rsidR="006E7907" w:rsidRDefault="004D695F" w:rsidP="006E7907">
      <w:pPr>
        <w:ind w:firstLineChars="250" w:firstLine="550"/>
        <w:rPr>
          <w:sz w:val="22"/>
        </w:rPr>
      </w:pPr>
      <w:bookmarkStart w:id="1" w:name="_Hlk49844067"/>
      <w:r w:rsidRPr="005C2EB2">
        <w:rPr>
          <w:rFonts w:hint="eastAsia"/>
          <w:sz w:val="22"/>
          <w:lang w:eastAsia="zh-CN"/>
        </w:rPr>
        <w:t>内容</w:t>
      </w:r>
      <w:bookmarkEnd w:id="1"/>
      <w:r w:rsidR="003F5981" w:rsidRPr="005C2EB2">
        <w:rPr>
          <w:rFonts w:hint="eastAsia"/>
          <w:sz w:val="22"/>
          <w:lang w:eastAsia="zh-CN"/>
        </w:rPr>
        <w:t xml:space="preserve">　　</w:t>
      </w:r>
      <w:r w:rsidR="006E7907">
        <w:rPr>
          <w:rFonts w:hint="eastAsia"/>
          <w:sz w:val="22"/>
        </w:rPr>
        <w:t>第</w:t>
      </w:r>
      <w:r w:rsidR="006E7907">
        <w:rPr>
          <w:rFonts w:hint="eastAsia"/>
          <w:sz w:val="22"/>
        </w:rPr>
        <w:t>1</w:t>
      </w:r>
      <w:r w:rsidR="006E7907">
        <w:rPr>
          <w:rFonts w:hint="eastAsia"/>
          <w:sz w:val="22"/>
        </w:rPr>
        <w:t xml:space="preserve">部　セミナー　</w:t>
      </w:r>
    </w:p>
    <w:p w14:paraId="3EF2F194" w14:textId="77777777" w:rsidR="006E7907" w:rsidRDefault="006E7907" w:rsidP="00FD704F">
      <w:pPr>
        <w:ind w:rightChars="-84" w:right="-176" w:firstLineChars="650" w:firstLine="1430"/>
        <w:rPr>
          <w:sz w:val="22"/>
        </w:rPr>
      </w:pPr>
      <w:r>
        <w:rPr>
          <w:rFonts w:hint="eastAsia"/>
          <w:sz w:val="22"/>
        </w:rPr>
        <w:t>①「</w:t>
      </w:r>
      <w:r w:rsidR="00FD704F" w:rsidRPr="00676BAE">
        <w:rPr>
          <w:rFonts w:hint="eastAsia"/>
          <w:sz w:val="22"/>
        </w:rPr>
        <w:t>（仮）</w:t>
      </w:r>
      <w:bookmarkStart w:id="2" w:name="_Hlk59693131"/>
      <w:r w:rsidR="00676BAE" w:rsidRPr="00676BAE">
        <w:rPr>
          <w:rFonts w:hint="eastAsia"/>
          <w:sz w:val="22"/>
        </w:rPr>
        <w:t>愛知デスクの活動報告、</w:t>
      </w:r>
      <w:r w:rsidR="00676BAE" w:rsidRPr="00676BAE">
        <w:rPr>
          <w:rFonts w:hint="eastAsia"/>
          <w:sz w:val="22"/>
        </w:rPr>
        <w:t>2020</w:t>
      </w:r>
      <w:r w:rsidR="00676BAE" w:rsidRPr="00676BAE">
        <w:rPr>
          <w:rFonts w:hint="eastAsia"/>
          <w:sz w:val="22"/>
        </w:rPr>
        <w:t>年法務関連ニュースの深読みと</w:t>
      </w:r>
      <w:r w:rsidR="00676BAE" w:rsidRPr="00676BAE">
        <w:rPr>
          <w:rFonts w:hint="eastAsia"/>
          <w:sz w:val="22"/>
        </w:rPr>
        <w:t>2021</w:t>
      </w:r>
      <w:r w:rsidR="00676BAE" w:rsidRPr="00676BAE">
        <w:rPr>
          <w:rFonts w:hint="eastAsia"/>
          <w:sz w:val="22"/>
        </w:rPr>
        <w:t>年の展望</w:t>
      </w:r>
      <w:bookmarkEnd w:id="2"/>
      <w:r w:rsidRPr="00676BAE">
        <w:rPr>
          <w:rFonts w:hint="eastAsia"/>
          <w:sz w:val="22"/>
        </w:rPr>
        <w:t>」</w:t>
      </w:r>
    </w:p>
    <w:p w14:paraId="092A96EE" w14:textId="77777777" w:rsidR="006E7907" w:rsidRDefault="006E7907" w:rsidP="006E7907">
      <w:pPr>
        <w:ind w:firstLineChars="250" w:firstLine="550"/>
        <w:rPr>
          <w:sz w:val="22"/>
        </w:rPr>
      </w:pPr>
      <w:r>
        <w:rPr>
          <w:rFonts w:hint="eastAsia"/>
          <w:sz w:val="22"/>
        </w:rPr>
        <w:t xml:space="preserve"> </w:t>
      </w:r>
      <w:r>
        <w:rPr>
          <w:sz w:val="22"/>
        </w:rPr>
        <w:t xml:space="preserve">           </w:t>
      </w:r>
      <w:r>
        <w:rPr>
          <w:rFonts w:hint="eastAsia"/>
          <w:sz w:val="22"/>
        </w:rPr>
        <w:t>講師：松田綜合法律事務所　弁護士　久保達弘氏</w:t>
      </w:r>
    </w:p>
    <w:p w14:paraId="41ECEBF9" w14:textId="77777777" w:rsidR="006E7907" w:rsidRPr="006E7907" w:rsidRDefault="006E7907" w:rsidP="006E7907">
      <w:pPr>
        <w:ind w:firstLineChars="250" w:firstLine="550"/>
        <w:rPr>
          <w:sz w:val="22"/>
        </w:rPr>
      </w:pPr>
      <w:r>
        <w:rPr>
          <w:rFonts w:hint="eastAsia"/>
          <w:sz w:val="22"/>
        </w:rPr>
        <w:t xml:space="preserve">　　　　②</w:t>
      </w:r>
      <w:r w:rsidRPr="00676BAE">
        <w:rPr>
          <w:rFonts w:hint="eastAsia"/>
          <w:sz w:val="22"/>
        </w:rPr>
        <w:t>「</w:t>
      </w:r>
      <w:r w:rsidR="00FD704F" w:rsidRPr="00676BAE">
        <w:rPr>
          <w:rFonts w:hint="eastAsia"/>
          <w:sz w:val="22"/>
        </w:rPr>
        <w:t>（仮</w:t>
      </w:r>
      <w:r w:rsidR="00676BAE" w:rsidRPr="00676BAE">
        <w:rPr>
          <w:rFonts w:hint="eastAsia"/>
          <w:sz w:val="22"/>
        </w:rPr>
        <w:t>）</w:t>
      </w:r>
      <w:bookmarkStart w:id="3" w:name="_Hlk59692995"/>
      <w:r w:rsidR="00676BAE" w:rsidRPr="00676BAE">
        <w:rPr>
          <w:rFonts w:hint="eastAsia"/>
          <w:sz w:val="22"/>
        </w:rPr>
        <w:t>移転価格税制における課題と対応方法</w:t>
      </w:r>
      <w:bookmarkEnd w:id="3"/>
      <w:r>
        <w:rPr>
          <w:rFonts w:hint="eastAsia"/>
          <w:sz w:val="22"/>
        </w:rPr>
        <w:t>」</w:t>
      </w:r>
    </w:p>
    <w:p w14:paraId="39257C2F" w14:textId="77777777" w:rsidR="006E7907" w:rsidRDefault="006E7907" w:rsidP="00033E34">
      <w:pPr>
        <w:ind w:firstLineChars="250" w:firstLine="550"/>
        <w:rPr>
          <w:sz w:val="22"/>
        </w:rPr>
      </w:pPr>
      <w:r>
        <w:rPr>
          <w:rFonts w:hint="eastAsia"/>
          <w:sz w:val="22"/>
        </w:rPr>
        <w:t xml:space="preserve">　　　　　　講師：グラントソントン</w:t>
      </w:r>
      <w:r w:rsidR="00676BAE">
        <w:rPr>
          <w:rFonts w:hint="eastAsia"/>
          <w:sz w:val="22"/>
        </w:rPr>
        <w:t>・インディア</w:t>
      </w:r>
      <w:r>
        <w:rPr>
          <w:rFonts w:hint="eastAsia"/>
          <w:sz w:val="22"/>
        </w:rPr>
        <w:t xml:space="preserve">　米国公認会計士　荒木基晃氏</w:t>
      </w:r>
    </w:p>
    <w:p w14:paraId="6E19F0E9" w14:textId="77777777" w:rsidR="006E7907" w:rsidRDefault="006E7907" w:rsidP="00033E34">
      <w:pPr>
        <w:ind w:firstLineChars="250" w:firstLine="550"/>
        <w:rPr>
          <w:sz w:val="22"/>
        </w:rPr>
      </w:pPr>
      <w:r>
        <w:rPr>
          <w:rFonts w:hint="eastAsia"/>
          <w:sz w:val="22"/>
        </w:rPr>
        <w:t xml:space="preserve">　　　　第</w:t>
      </w:r>
      <w:r>
        <w:rPr>
          <w:rFonts w:hint="eastAsia"/>
          <w:sz w:val="22"/>
        </w:rPr>
        <w:t>2</w:t>
      </w:r>
      <w:r>
        <w:rPr>
          <w:rFonts w:hint="eastAsia"/>
          <w:sz w:val="22"/>
        </w:rPr>
        <w:t>部　意見交換会</w:t>
      </w:r>
    </w:p>
    <w:p w14:paraId="743C12AD" w14:textId="77777777" w:rsidR="00915993" w:rsidRPr="005C2EB2" w:rsidRDefault="00915993" w:rsidP="00033E34">
      <w:pPr>
        <w:ind w:firstLineChars="250" w:firstLine="550"/>
        <w:rPr>
          <w:sz w:val="22"/>
        </w:rPr>
      </w:pPr>
      <w:r w:rsidRPr="005C2EB2">
        <w:rPr>
          <w:sz w:val="22"/>
        </w:rPr>
        <w:t>定員</w:t>
      </w:r>
      <w:r w:rsidR="003B2B41">
        <w:rPr>
          <w:rFonts w:asciiTheme="minorEastAsia" w:hAnsiTheme="minorEastAsia" w:hint="eastAsia"/>
          <w:sz w:val="22"/>
        </w:rPr>
        <w:t xml:space="preserve">　　</w:t>
      </w:r>
      <w:r w:rsidR="00CD0B7B">
        <w:rPr>
          <w:rFonts w:asciiTheme="minorEastAsia" w:hAnsiTheme="minorEastAsia" w:hint="eastAsia"/>
          <w:sz w:val="22"/>
        </w:rPr>
        <w:t>各</w:t>
      </w:r>
      <w:r w:rsidRPr="005C2EB2">
        <w:rPr>
          <w:sz w:val="22"/>
        </w:rPr>
        <w:t>30</w:t>
      </w:r>
      <w:r w:rsidRPr="005C2EB2">
        <w:rPr>
          <w:sz w:val="22"/>
        </w:rPr>
        <w:t>名</w:t>
      </w:r>
    </w:p>
    <w:p w14:paraId="3FA576C0" w14:textId="77777777" w:rsidR="009123F8" w:rsidRPr="005C2EB2" w:rsidRDefault="009123F8" w:rsidP="00FD704F">
      <w:pPr>
        <w:rPr>
          <w:sz w:val="22"/>
        </w:rPr>
      </w:pPr>
    </w:p>
    <w:p w14:paraId="49C97FFD" w14:textId="77777777" w:rsidR="00FF1FBE" w:rsidRPr="005C2EB2" w:rsidRDefault="00CE14F9" w:rsidP="00FF1FBE">
      <w:pPr>
        <w:rPr>
          <w:sz w:val="22"/>
        </w:rPr>
      </w:pPr>
      <w:r w:rsidRPr="005C2EB2">
        <w:rPr>
          <w:rFonts w:hint="eastAsia"/>
          <w:sz w:val="22"/>
        </w:rPr>
        <w:t>2</w:t>
      </w:r>
      <w:r w:rsidRPr="005C2EB2">
        <w:rPr>
          <w:rFonts w:hint="eastAsia"/>
          <w:sz w:val="22"/>
        </w:rPr>
        <w:t xml:space="preserve">　参加申込方法</w:t>
      </w:r>
    </w:p>
    <w:p w14:paraId="523FD763" w14:textId="77777777" w:rsidR="00CE14F9" w:rsidRPr="005C2EB2" w:rsidRDefault="00FD704F" w:rsidP="00275D0B">
      <w:pPr>
        <w:ind w:firstLineChars="150" w:firstLine="330"/>
        <w:rPr>
          <w:sz w:val="22"/>
        </w:rPr>
      </w:pPr>
      <w:r>
        <w:rPr>
          <w:rFonts w:hint="eastAsia"/>
          <w:sz w:val="22"/>
        </w:rPr>
        <w:t>別紙「参加</w:t>
      </w:r>
      <w:r w:rsidR="003B2B41">
        <w:rPr>
          <w:rFonts w:hint="eastAsia"/>
          <w:sz w:val="22"/>
        </w:rPr>
        <w:t>申込票</w:t>
      </w:r>
      <w:r>
        <w:rPr>
          <w:rFonts w:hint="eastAsia"/>
          <w:sz w:val="22"/>
        </w:rPr>
        <w:t>」</w:t>
      </w:r>
      <w:r w:rsidR="00CE14F9" w:rsidRPr="005C2EB2">
        <w:rPr>
          <w:rFonts w:hint="eastAsia"/>
          <w:sz w:val="22"/>
        </w:rPr>
        <w:t>をご記入の上、</w:t>
      </w:r>
      <w:r w:rsidR="00151CF7" w:rsidRPr="005C2EB2">
        <w:rPr>
          <w:rFonts w:hint="eastAsia"/>
          <w:sz w:val="22"/>
        </w:rPr>
        <w:t>Email</w:t>
      </w:r>
      <w:r w:rsidR="00151CF7" w:rsidRPr="005C2EB2">
        <w:rPr>
          <w:rFonts w:hint="eastAsia"/>
          <w:sz w:val="22"/>
        </w:rPr>
        <w:t>にて</w:t>
      </w:r>
      <w:r w:rsidR="003B2B41">
        <w:rPr>
          <w:rFonts w:hint="eastAsia"/>
          <w:sz w:val="22"/>
        </w:rPr>
        <w:t>お申込</w:t>
      </w:r>
      <w:r w:rsidR="00CE14F9" w:rsidRPr="005C2EB2">
        <w:rPr>
          <w:rFonts w:hint="eastAsia"/>
          <w:sz w:val="22"/>
        </w:rPr>
        <w:t>ください。</w:t>
      </w:r>
    </w:p>
    <w:p w14:paraId="7636DFEE" w14:textId="77777777" w:rsidR="00151CF7" w:rsidRPr="005C2EB2" w:rsidRDefault="00151CF7" w:rsidP="00275D0B">
      <w:pPr>
        <w:ind w:firstLineChars="150" w:firstLine="330"/>
        <w:rPr>
          <w:sz w:val="22"/>
        </w:rPr>
      </w:pPr>
      <w:r w:rsidRPr="005C2EB2">
        <w:rPr>
          <w:rFonts w:hint="eastAsia"/>
          <w:sz w:val="22"/>
        </w:rPr>
        <w:t>お送りいただいた</w:t>
      </w:r>
      <w:bookmarkStart w:id="4" w:name="_Hlk59096953"/>
      <w:r w:rsidRPr="005C2EB2">
        <w:rPr>
          <w:rFonts w:hint="eastAsia"/>
          <w:sz w:val="22"/>
        </w:rPr>
        <w:t>Email</w:t>
      </w:r>
      <w:r w:rsidRPr="005C2EB2">
        <w:rPr>
          <w:rFonts w:hint="eastAsia"/>
          <w:sz w:val="22"/>
        </w:rPr>
        <w:t>アドレス</w:t>
      </w:r>
      <w:bookmarkEnd w:id="4"/>
      <w:r w:rsidRPr="005C2EB2">
        <w:rPr>
          <w:rFonts w:hint="eastAsia"/>
          <w:sz w:val="22"/>
        </w:rPr>
        <w:t>宛に、</w:t>
      </w:r>
      <w:r w:rsidR="00C94507" w:rsidRPr="005C2EB2">
        <w:rPr>
          <w:rFonts w:hint="eastAsia"/>
          <w:sz w:val="22"/>
        </w:rPr>
        <w:t>後日、</w:t>
      </w:r>
      <w:r w:rsidRPr="005C2EB2">
        <w:rPr>
          <w:rFonts w:hint="eastAsia"/>
          <w:sz w:val="22"/>
        </w:rPr>
        <w:t>会議</w:t>
      </w:r>
      <w:r w:rsidRPr="005C2EB2">
        <w:rPr>
          <w:rFonts w:hint="eastAsia"/>
          <w:sz w:val="22"/>
        </w:rPr>
        <w:t>URL</w:t>
      </w:r>
      <w:r w:rsidRPr="005C2EB2">
        <w:rPr>
          <w:rFonts w:hint="eastAsia"/>
          <w:sz w:val="22"/>
        </w:rPr>
        <w:t>を</w:t>
      </w:r>
      <w:r w:rsidR="000540AD" w:rsidRPr="005C2EB2">
        <w:rPr>
          <w:rFonts w:hint="eastAsia"/>
          <w:sz w:val="22"/>
        </w:rPr>
        <w:t>ご案内</w:t>
      </w:r>
      <w:r w:rsidRPr="005C2EB2">
        <w:rPr>
          <w:rFonts w:hint="eastAsia"/>
          <w:sz w:val="22"/>
        </w:rPr>
        <w:t>いたします。</w:t>
      </w:r>
    </w:p>
    <w:p w14:paraId="3239AE0A" w14:textId="77777777" w:rsidR="00CE14F9" w:rsidRDefault="006F567F" w:rsidP="001D7EC9">
      <w:pPr>
        <w:ind w:firstLineChars="100" w:firstLine="220"/>
        <w:rPr>
          <w:sz w:val="22"/>
        </w:rPr>
      </w:pPr>
      <w:r w:rsidRPr="005C2EB2">
        <w:rPr>
          <w:rFonts w:hint="eastAsia"/>
          <w:sz w:val="22"/>
        </w:rPr>
        <w:t>※</w:t>
      </w:r>
      <w:r w:rsidR="001D7EC9" w:rsidRPr="005C2EB2">
        <w:rPr>
          <w:rFonts w:hint="eastAsia"/>
          <w:sz w:val="22"/>
        </w:rPr>
        <w:t>任意の様式でお申込みいただいて</w:t>
      </w:r>
      <w:r w:rsidR="00B850BC">
        <w:rPr>
          <w:rFonts w:hint="eastAsia"/>
          <w:sz w:val="22"/>
        </w:rPr>
        <w:t>も</w:t>
      </w:r>
      <w:r w:rsidR="001D7EC9" w:rsidRPr="005C2EB2">
        <w:rPr>
          <w:rFonts w:hint="eastAsia"/>
          <w:sz w:val="22"/>
        </w:rPr>
        <w:t>構いません。</w:t>
      </w:r>
    </w:p>
    <w:p w14:paraId="69D683C8" w14:textId="77777777" w:rsidR="003B2B41" w:rsidRPr="00B850BC" w:rsidRDefault="003B2B41" w:rsidP="00FD704F">
      <w:pPr>
        <w:rPr>
          <w:sz w:val="22"/>
        </w:rPr>
      </w:pPr>
    </w:p>
    <w:p w14:paraId="658A7ACD" w14:textId="77777777" w:rsidR="00AE56FB" w:rsidRDefault="003B2B41" w:rsidP="00B65F4C">
      <w:pPr>
        <w:rPr>
          <w:sz w:val="22"/>
        </w:rPr>
      </w:pPr>
      <w:r>
        <w:rPr>
          <w:rFonts w:hint="eastAsia"/>
          <w:sz w:val="22"/>
        </w:rPr>
        <w:lastRenderedPageBreak/>
        <w:t>3</w:t>
      </w:r>
      <w:r>
        <w:rPr>
          <w:rFonts w:hint="eastAsia"/>
          <w:sz w:val="22"/>
        </w:rPr>
        <w:t xml:space="preserve">　その他</w:t>
      </w:r>
    </w:p>
    <w:p w14:paraId="71AEB154" w14:textId="4F178675" w:rsidR="002E6C80" w:rsidRPr="00F325E7" w:rsidRDefault="00033E34" w:rsidP="00A2210E">
      <w:pPr>
        <w:ind w:left="220" w:hangingChars="100" w:hanging="220"/>
        <w:rPr>
          <w:rFonts w:asciiTheme="minorEastAsia" w:hAnsiTheme="minorEastAsia"/>
          <w:sz w:val="22"/>
        </w:rPr>
      </w:pPr>
      <w:r w:rsidRPr="00F325E7">
        <w:rPr>
          <w:rFonts w:hint="eastAsia"/>
          <w:sz w:val="22"/>
        </w:rPr>
        <w:t xml:space="preserve">　　今回は、</w:t>
      </w:r>
      <w:r w:rsidRPr="00F325E7">
        <w:rPr>
          <w:rFonts w:asciiTheme="minorEastAsia" w:hAnsiTheme="minorEastAsia" w:hint="eastAsia"/>
          <w:sz w:val="22"/>
        </w:rPr>
        <w:t>意見交換の充実</w:t>
      </w:r>
      <w:r w:rsidR="00121588" w:rsidRPr="00F325E7">
        <w:rPr>
          <w:rFonts w:asciiTheme="minorEastAsia" w:hAnsiTheme="minorEastAsia" w:hint="eastAsia"/>
          <w:sz w:val="22"/>
        </w:rPr>
        <w:t>度</w:t>
      </w:r>
      <w:r w:rsidRPr="00F325E7">
        <w:rPr>
          <w:rFonts w:asciiTheme="minorEastAsia" w:hAnsiTheme="minorEastAsia" w:hint="eastAsia"/>
          <w:sz w:val="22"/>
        </w:rPr>
        <w:t>及び接続の安定性を高めるため、進出</w:t>
      </w:r>
      <w:r w:rsidR="00154080" w:rsidRPr="00F325E7">
        <w:rPr>
          <w:rFonts w:asciiTheme="minorEastAsia" w:hAnsiTheme="minorEastAsia" w:hint="eastAsia"/>
          <w:sz w:val="22"/>
        </w:rPr>
        <w:t>地域</w:t>
      </w:r>
      <w:r w:rsidR="00E27C68" w:rsidRPr="00F325E7">
        <w:rPr>
          <w:rFonts w:asciiTheme="minorEastAsia" w:hAnsiTheme="minorEastAsia" w:hint="eastAsia"/>
          <w:sz w:val="22"/>
        </w:rPr>
        <w:t>（既進出の場合は拠点</w:t>
      </w:r>
      <w:r w:rsidR="007031AC" w:rsidRPr="00F325E7">
        <w:rPr>
          <w:rFonts w:asciiTheme="minorEastAsia" w:hAnsiTheme="minorEastAsia" w:hint="eastAsia"/>
          <w:sz w:val="22"/>
        </w:rPr>
        <w:t>の</w:t>
      </w:r>
      <w:r w:rsidR="00E27C68" w:rsidRPr="00F325E7">
        <w:rPr>
          <w:rFonts w:asciiTheme="minorEastAsia" w:hAnsiTheme="minorEastAsia" w:hint="eastAsia"/>
          <w:sz w:val="22"/>
        </w:rPr>
        <w:t>所在地を、</w:t>
      </w:r>
      <w:r w:rsidR="007031AC" w:rsidRPr="00F325E7">
        <w:rPr>
          <w:rFonts w:asciiTheme="minorEastAsia" w:hAnsiTheme="minorEastAsia" w:hint="eastAsia"/>
          <w:sz w:val="22"/>
        </w:rPr>
        <w:t>未</w:t>
      </w:r>
      <w:r w:rsidR="00E27C68" w:rsidRPr="00F325E7">
        <w:rPr>
          <w:rFonts w:asciiTheme="minorEastAsia" w:hAnsiTheme="minorEastAsia" w:hint="eastAsia"/>
          <w:sz w:val="22"/>
        </w:rPr>
        <w:t>進出</w:t>
      </w:r>
      <w:r w:rsidR="007031AC" w:rsidRPr="00F325E7">
        <w:rPr>
          <w:rFonts w:asciiTheme="minorEastAsia" w:hAnsiTheme="minorEastAsia" w:hint="eastAsia"/>
          <w:sz w:val="22"/>
        </w:rPr>
        <w:t>の</w:t>
      </w:r>
      <w:r w:rsidR="00E27C68" w:rsidRPr="00F325E7">
        <w:rPr>
          <w:rFonts w:asciiTheme="minorEastAsia" w:hAnsiTheme="minorEastAsia" w:hint="eastAsia"/>
          <w:sz w:val="22"/>
        </w:rPr>
        <w:t>場合は進出</w:t>
      </w:r>
      <w:r w:rsidR="007031AC" w:rsidRPr="00F325E7">
        <w:rPr>
          <w:rFonts w:asciiTheme="minorEastAsia" w:hAnsiTheme="minorEastAsia" w:hint="eastAsia"/>
          <w:sz w:val="22"/>
        </w:rPr>
        <w:t>予定地を</w:t>
      </w:r>
      <w:r w:rsidR="00E27C68" w:rsidRPr="00F325E7">
        <w:rPr>
          <w:rFonts w:asciiTheme="minorEastAsia" w:hAnsiTheme="minorEastAsia" w:hint="eastAsia"/>
          <w:sz w:val="22"/>
        </w:rPr>
        <w:t>、それぞれ意味します。）</w:t>
      </w:r>
      <w:r w:rsidRPr="00F325E7">
        <w:rPr>
          <w:rFonts w:asciiTheme="minorEastAsia" w:hAnsiTheme="minorEastAsia" w:hint="eastAsia"/>
          <w:sz w:val="22"/>
        </w:rPr>
        <w:t>を</w:t>
      </w:r>
      <w:r w:rsidR="004E1B0A" w:rsidRPr="00F325E7">
        <w:rPr>
          <w:rFonts w:asciiTheme="minorEastAsia" w:hAnsiTheme="minorEastAsia" w:hint="eastAsia"/>
          <w:sz w:val="22"/>
        </w:rPr>
        <w:t>北部・南部に</w:t>
      </w:r>
      <w:r w:rsidRPr="00F325E7">
        <w:rPr>
          <w:rFonts w:asciiTheme="minorEastAsia" w:hAnsiTheme="minorEastAsia" w:hint="eastAsia"/>
          <w:sz w:val="22"/>
        </w:rPr>
        <w:t>区分し</w:t>
      </w:r>
      <w:r w:rsidR="005F4FB6" w:rsidRPr="00F325E7">
        <w:rPr>
          <w:rFonts w:asciiTheme="minorEastAsia" w:hAnsiTheme="minorEastAsia" w:hint="eastAsia"/>
          <w:sz w:val="22"/>
        </w:rPr>
        <w:t>、</w:t>
      </w:r>
      <w:r w:rsidR="005F4FB6" w:rsidRPr="00F325E7">
        <w:rPr>
          <w:sz w:val="22"/>
        </w:rPr>
        <w:t>2</w:t>
      </w:r>
      <w:r w:rsidR="005F4FB6" w:rsidRPr="00F325E7">
        <w:rPr>
          <w:rFonts w:asciiTheme="minorEastAsia" w:hAnsiTheme="minorEastAsia" w:hint="eastAsia"/>
          <w:sz w:val="22"/>
        </w:rPr>
        <w:t>日に分けて</w:t>
      </w:r>
      <w:r w:rsidRPr="00F325E7">
        <w:rPr>
          <w:rFonts w:asciiTheme="minorEastAsia" w:hAnsiTheme="minorEastAsia" w:hint="eastAsia"/>
          <w:sz w:val="22"/>
        </w:rPr>
        <w:t>開催いたします</w:t>
      </w:r>
      <w:r w:rsidR="00517DC3" w:rsidRPr="00F325E7">
        <w:rPr>
          <w:rFonts w:asciiTheme="minorEastAsia" w:hAnsiTheme="minorEastAsia" w:hint="eastAsia"/>
          <w:sz w:val="22"/>
        </w:rPr>
        <w:t>（</w:t>
      </w:r>
      <w:r w:rsidR="00E27C68" w:rsidRPr="00F325E7">
        <w:rPr>
          <w:rFonts w:asciiTheme="minorEastAsia" w:hAnsiTheme="minorEastAsia" w:hint="eastAsia"/>
          <w:sz w:val="22"/>
        </w:rPr>
        <w:t>セミナーの</w:t>
      </w:r>
      <w:r w:rsidR="00517DC3" w:rsidRPr="00F325E7">
        <w:rPr>
          <w:rFonts w:asciiTheme="minorEastAsia" w:hAnsiTheme="minorEastAsia" w:hint="eastAsia"/>
          <w:sz w:val="22"/>
        </w:rPr>
        <w:t>内容は同じ</w:t>
      </w:r>
      <w:r w:rsidR="00E27C68" w:rsidRPr="00F325E7">
        <w:rPr>
          <w:rFonts w:asciiTheme="minorEastAsia" w:hAnsiTheme="minorEastAsia" w:hint="eastAsia"/>
          <w:sz w:val="22"/>
        </w:rPr>
        <w:t>です</w:t>
      </w:r>
      <w:r w:rsidR="00517DC3" w:rsidRPr="00F325E7">
        <w:rPr>
          <w:rFonts w:asciiTheme="minorEastAsia" w:hAnsiTheme="minorEastAsia" w:hint="eastAsia"/>
          <w:sz w:val="22"/>
        </w:rPr>
        <w:t>）</w:t>
      </w:r>
      <w:r w:rsidRPr="00F325E7">
        <w:rPr>
          <w:rFonts w:asciiTheme="minorEastAsia" w:hAnsiTheme="minorEastAsia" w:hint="eastAsia"/>
          <w:sz w:val="22"/>
        </w:rPr>
        <w:t>。</w:t>
      </w:r>
    </w:p>
    <w:p w14:paraId="1DEA7227" w14:textId="333A7AFB" w:rsidR="00E27C68" w:rsidRPr="00F325E7" w:rsidRDefault="00E27C68" w:rsidP="00E27C68">
      <w:pPr>
        <w:pStyle w:val="af5"/>
        <w:numPr>
          <w:ilvl w:val="0"/>
          <w:numId w:val="1"/>
        </w:numPr>
        <w:ind w:leftChars="0" w:rightChars="-219" w:right="-460"/>
        <w:rPr>
          <w:rFonts w:asciiTheme="minorEastAsia" w:hAnsiTheme="minorEastAsia"/>
          <w:sz w:val="22"/>
        </w:rPr>
      </w:pPr>
      <w:r w:rsidRPr="00F325E7">
        <w:rPr>
          <w:rFonts w:asciiTheme="minorEastAsia" w:hAnsiTheme="minorEastAsia" w:hint="eastAsia"/>
          <w:sz w:val="22"/>
        </w:rPr>
        <w:t>28日＝</w:t>
      </w:r>
      <w:r w:rsidR="00CE1D7C" w:rsidRPr="00F325E7">
        <w:rPr>
          <w:rFonts w:asciiTheme="minorEastAsia" w:hAnsiTheme="minorEastAsia" w:hint="eastAsia"/>
          <w:sz w:val="22"/>
        </w:rPr>
        <w:t>北部地域：</w:t>
      </w:r>
      <w:r w:rsidR="00121588" w:rsidRPr="00F325E7">
        <w:rPr>
          <w:rFonts w:asciiTheme="minorEastAsia" w:hAnsiTheme="minorEastAsia" w:hint="eastAsia"/>
          <w:sz w:val="22"/>
        </w:rPr>
        <w:t>グジャラート州、マディヤ・プラデーシュ州、チャッティースガル州、オリッサ州以北</w:t>
      </w:r>
    </w:p>
    <w:p w14:paraId="0948DEB3" w14:textId="7C4FD6A5" w:rsidR="00CE1D7C" w:rsidRPr="00F325E7" w:rsidRDefault="00E27C68" w:rsidP="00E27C68">
      <w:pPr>
        <w:pStyle w:val="af5"/>
        <w:numPr>
          <w:ilvl w:val="0"/>
          <w:numId w:val="1"/>
        </w:numPr>
        <w:ind w:leftChars="0" w:rightChars="-219" w:right="-460"/>
        <w:rPr>
          <w:rFonts w:asciiTheme="minorEastAsia" w:hAnsiTheme="minorEastAsia"/>
          <w:sz w:val="22"/>
        </w:rPr>
      </w:pPr>
      <w:r w:rsidRPr="00F325E7">
        <w:rPr>
          <w:rFonts w:asciiTheme="minorEastAsia" w:hAnsiTheme="minorEastAsia" w:hint="eastAsia"/>
          <w:sz w:val="22"/>
        </w:rPr>
        <w:t>29日＝</w:t>
      </w:r>
      <w:r w:rsidR="00CE1D7C" w:rsidRPr="00F325E7">
        <w:rPr>
          <w:rFonts w:asciiTheme="minorEastAsia" w:hAnsiTheme="minorEastAsia" w:hint="eastAsia"/>
          <w:sz w:val="22"/>
        </w:rPr>
        <w:t>南部地域：</w:t>
      </w:r>
      <w:r w:rsidR="00121588" w:rsidRPr="00F325E7">
        <w:rPr>
          <w:rFonts w:asciiTheme="minorEastAsia" w:hAnsiTheme="minorEastAsia" w:hint="eastAsia"/>
          <w:sz w:val="22"/>
        </w:rPr>
        <w:t>マハーラーシュトラ州、テランガーナ州、アーンドラ・プラデーシュ州以南</w:t>
      </w:r>
    </w:p>
    <w:p w14:paraId="543CFB8B" w14:textId="4789A6CA" w:rsidR="00E27C68" w:rsidRPr="00F325E7" w:rsidRDefault="00E27C68" w:rsidP="00E27C68">
      <w:pPr>
        <w:rPr>
          <w:rFonts w:asciiTheme="minorEastAsia" w:hAnsiTheme="minorEastAsia"/>
          <w:sz w:val="22"/>
        </w:rPr>
      </w:pPr>
    </w:p>
    <w:p w14:paraId="4B9422D6" w14:textId="08DA261A" w:rsidR="00033E34" w:rsidRPr="00F325E7" w:rsidRDefault="00E27C68" w:rsidP="00A2210E">
      <w:pPr>
        <w:ind w:leftChars="100" w:left="210" w:firstLineChars="100" w:firstLine="220"/>
        <w:rPr>
          <w:rFonts w:asciiTheme="minorEastAsia" w:hAnsiTheme="minorEastAsia"/>
          <w:sz w:val="22"/>
        </w:rPr>
      </w:pPr>
      <w:r w:rsidRPr="00F325E7">
        <w:rPr>
          <w:rFonts w:asciiTheme="minorEastAsia" w:hAnsiTheme="minorEastAsia" w:hint="eastAsia"/>
          <w:sz w:val="22"/>
        </w:rPr>
        <w:t>両方に該当する場合は、どちらにもご参加可能ですので、いずれかご都合の良い日をお選びください。</w:t>
      </w:r>
    </w:p>
    <w:p w14:paraId="0D095339" w14:textId="77777777" w:rsidR="003B2B41" w:rsidRDefault="003B2B41" w:rsidP="00CE1D7C">
      <w:pPr>
        <w:ind w:firstLineChars="100" w:firstLine="210"/>
        <w:rPr>
          <w:rFonts w:asciiTheme="minorEastAsia" w:hAnsiTheme="minorEastAsia"/>
          <w:szCs w:val="21"/>
        </w:rPr>
      </w:pPr>
    </w:p>
    <w:p w14:paraId="39CA5F44" w14:textId="77777777" w:rsidR="00CE1D7C" w:rsidRDefault="00CE1D7C" w:rsidP="00CE1D7C">
      <w:pPr>
        <w:ind w:firstLineChars="100" w:firstLine="210"/>
        <w:jc w:val="right"/>
        <w:rPr>
          <w:rFonts w:asciiTheme="minorEastAsia" w:hAnsiTheme="minorEastAsia"/>
          <w:szCs w:val="21"/>
        </w:rPr>
      </w:pPr>
      <w:r>
        <w:rPr>
          <w:rFonts w:asciiTheme="minorEastAsia" w:hAnsiTheme="minorEastAsia" w:hint="eastAsia"/>
          <w:szCs w:val="21"/>
        </w:rPr>
        <w:t>担当：海外展開支援グループ（城山・加藤）</w:t>
      </w:r>
    </w:p>
    <w:p w14:paraId="23B577F7" w14:textId="77777777" w:rsidR="0060570A" w:rsidRDefault="00CE1D7C" w:rsidP="0060570A">
      <w:pPr>
        <w:ind w:right="315" w:firstLineChars="100" w:firstLine="210"/>
        <w:jc w:val="right"/>
        <w:rPr>
          <w:rFonts w:asciiTheme="minorEastAsia" w:hAnsiTheme="minorEastAsia"/>
          <w:szCs w:val="21"/>
        </w:rPr>
      </w:pPr>
      <w:r>
        <w:rPr>
          <w:rFonts w:asciiTheme="minorEastAsia" w:hAnsiTheme="minorEastAsia" w:hint="eastAsia"/>
          <w:szCs w:val="21"/>
        </w:rPr>
        <w:t>電話：</w:t>
      </w:r>
      <w:r w:rsidRPr="00CE1D7C">
        <w:rPr>
          <w:szCs w:val="21"/>
        </w:rPr>
        <w:t>052</w:t>
      </w:r>
      <w:r w:rsidRPr="00CE1D7C">
        <w:rPr>
          <w:szCs w:val="21"/>
        </w:rPr>
        <w:t>－</w:t>
      </w:r>
      <w:r w:rsidRPr="00CE1D7C">
        <w:rPr>
          <w:szCs w:val="21"/>
        </w:rPr>
        <w:t>533</w:t>
      </w:r>
      <w:r w:rsidRPr="00CE1D7C">
        <w:rPr>
          <w:szCs w:val="21"/>
        </w:rPr>
        <w:t>－</w:t>
      </w:r>
      <w:r w:rsidRPr="00CE1D7C">
        <w:rPr>
          <w:szCs w:val="21"/>
        </w:rPr>
        <w:t>6650</w:t>
      </w:r>
      <w:r>
        <w:rPr>
          <w:rFonts w:asciiTheme="minorEastAsia" w:hAnsiTheme="minorEastAsia" w:hint="eastAsia"/>
          <w:szCs w:val="21"/>
        </w:rPr>
        <w:t>（ダイヤルイン）</w:t>
      </w:r>
    </w:p>
    <w:p w14:paraId="03C8046B" w14:textId="77777777" w:rsidR="0060570A" w:rsidRPr="0060570A" w:rsidRDefault="0060570A" w:rsidP="0060570A">
      <w:pPr>
        <w:ind w:right="815" w:firstLineChars="100" w:firstLine="210"/>
        <w:jc w:val="right"/>
        <w:rPr>
          <w:szCs w:val="21"/>
        </w:rPr>
      </w:pPr>
      <w:r>
        <w:rPr>
          <w:rFonts w:asciiTheme="minorEastAsia" w:hAnsiTheme="minorEastAsia" w:hint="eastAsia"/>
          <w:szCs w:val="21"/>
        </w:rPr>
        <w:t xml:space="preserve">　　　　　　 </w:t>
      </w:r>
      <w:r>
        <w:rPr>
          <w:rFonts w:asciiTheme="minorEastAsia" w:hAnsiTheme="minorEastAsia"/>
          <w:szCs w:val="21"/>
        </w:rPr>
        <w:t xml:space="preserve">  </w:t>
      </w:r>
      <w:r w:rsidRPr="0060570A">
        <w:rPr>
          <w:szCs w:val="21"/>
        </w:rPr>
        <w:t>Mail</w:t>
      </w:r>
      <w:r w:rsidRPr="0060570A">
        <w:rPr>
          <w:szCs w:val="21"/>
        </w:rPr>
        <w:t>：</w:t>
      </w:r>
      <w:bookmarkStart w:id="5" w:name="_Hlk60675069"/>
      <w:r w:rsidRPr="0060570A">
        <w:rPr>
          <w:szCs w:val="21"/>
        </w:rPr>
        <w:t>ricchitsusho@pref.aichi.lg.jp</w:t>
      </w:r>
    </w:p>
    <w:bookmarkEnd w:id="5"/>
    <w:p w14:paraId="2B5E2D80" w14:textId="77777777" w:rsidR="0060570A" w:rsidRPr="00154080" w:rsidRDefault="0060570A" w:rsidP="0060570A">
      <w:pPr>
        <w:ind w:right="315" w:firstLineChars="100" w:firstLine="210"/>
        <w:rPr>
          <w:rFonts w:asciiTheme="minorEastAsia" w:hAnsiTheme="minorEastAsia"/>
          <w:szCs w:val="21"/>
        </w:rPr>
        <w:sectPr w:rsidR="0060570A" w:rsidRPr="00154080" w:rsidSect="00FD704F">
          <w:pgSz w:w="11906" w:h="16838"/>
          <w:pgMar w:top="1134" w:right="1080" w:bottom="1276" w:left="1080" w:header="851" w:footer="992" w:gutter="0"/>
          <w:cols w:space="425"/>
          <w:docGrid w:type="lines" w:linePitch="360"/>
        </w:sectPr>
      </w:pPr>
    </w:p>
    <w:p w14:paraId="57045CEB" w14:textId="77777777" w:rsidR="00915993" w:rsidRDefault="00FD704F" w:rsidP="003B2B41">
      <w:pPr>
        <w:jc w:val="center"/>
        <w:rPr>
          <w:rFonts w:asciiTheme="majorEastAsia" w:eastAsia="SimSun" w:hAnsiTheme="majorEastAsia"/>
          <w:sz w:val="36"/>
          <w:lang w:eastAsia="zh-CN"/>
        </w:rPr>
      </w:pPr>
      <w:r w:rsidRPr="00FD704F">
        <w:rPr>
          <w:noProof/>
          <w:sz w:val="24"/>
        </w:rPr>
        <w:lastRenderedPageBreak/>
        <mc:AlternateContent>
          <mc:Choice Requires="wps">
            <w:drawing>
              <wp:anchor distT="45720" distB="45720" distL="114300" distR="114300" simplePos="0" relativeHeight="251659264" behindDoc="0" locked="0" layoutInCell="1" allowOverlap="1" wp14:anchorId="346643F1" wp14:editId="52493DFB">
                <wp:simplePos x="0" y="0"/>
                <wp:positionH relativeFrom="rightMargin">
                  <wp:posOffset>-200025</wp:posOffset>
                </wp:positionH>
                <wp:positionV relativeFrom="paragraph">
                  <wp:posOffset>-746125</wp:posOffset>
                </wp:positionV>
                <wp:extent cx="5619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solidFill>
                          <a:srgbClr val="FFFFFF"/>
                        </a:solidFill>
                        <a:ln w="9525">
                          <a:noFill/>
                          <a:miter lim="800000"/>
                          <a:headEnd/>
                          <a:tailEnd/>
                        </a:ln>
                      </wps:spPr>
                      <wps:txbx>
                        <w:txbxContent>
                          <w:p w14:paraId="5ED00BA4" w14:textId="77777777" w:rsidR="00FD704F" w:rsidRPr="00FD704F" w:rsidRDefault="00FD704F" w:rsidP="00FD704F">
                            <w:pPr>
                              <w:rPr>
                                <w:b/>
                                <w:sz w:val="28"/>
                              </w:rPr>
                            </w:pPr>
                            <w:r w:rsidRPr="00FD704F">
                              <w:rPr>
                                <w:rFonts w:hint="eastAsia"/>
                                <w:b/>
                                <w:sz w:val="28"/>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643F1" id="_x0000_t202" coordsize="21600,21600" o:spt="202" path="m,l,21600r21600,l21600,xe">
                <v:stroke joinstyle="miter"/>
                <v:path gradientshapeok="t" o:connecttype="rect"/>
              </v:shapetype>
              <v:shape id="テキスト ボックス 2" o:spid="_x0000_s1026" type="#_x0000_t202" style="position:absolute;left:0;text-align:left;margin-left:-15.75pt;margin-top:-58.75pt;width:44.25pt;height:110.6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" stroked="f">
                <v:textbox style="mso-fit-shape-to-text:t">
                  <w:txbxContent>
                    <w:p w14:paraId="5ED00BA4" w14:textId="77777777" w:rsidR="00FD704F" w:rsidRPr="00FD704F" w:rsidRDefault="00FD704F" w:rsidP="00FD704F">
                      <w:pPr>
                        <w:rPr>
                          <w:b/>
                          <w:sz w:val="28"/>
                        </w:rPr>
                      </w:pPr>
                      <w:r w:rsidRPr="00FD704F">
                        <w:rPr>
                          <w:rFonts w:hint="eastAsia"/>
                          <w:b/>
                          <w:sz w:val="28"/>
                        </w:rPr>
                        <w:t>別紙</w:t>
                      </w:r>
                    </w:p>
                  </w:txbxContent>
                </v:textbox>
                <w10:wrap anchorx="margin"/>
              </v:shape>
            </w:pict>
          </mc:Fallback>
        </mc:AlternateContent>
      </w:r>
      <w:r w:rsidR="005C2EB2">
        <w:rPr>
          <w:rFonts w:asciiTheme="majorEastAsia" w:eastAsiaTheme="majorEastAsia" w:hAnsiTheme="majorEastAsia" w:hint="eastAsia"/>
          <w:sz w:val="36"/>
        </w:rPr>
        <w:t>インド</w:t>
      </w:r>
      <w:r w:rsidR="00AE56FB" w:rsidRPr="00AE56FB">
        <w:rPr>
          <w:rFonts w:asciiTheme="majorEastAsia" w:eastAsiaTheme="majorEastAsia" w:hAnsiTheme="majorEastAsia" w:hint="eastAsia"/>
          <w:sz w:val="36"/>
          <w:lang w:eastAsia="zh-CN"/>
        </w:rPr>
        <w:t>愛知</w:t>
      </w:r>
      <w:r w:rsidR="00915993">
        <w:rPr>
          <w:rFonts w:asciiTheme="majorEastAsia" w:eastAsiaTheme="majorEastAsia" w:hAnsiTheme="majorEastAsia" w:hint="eastAsia"/>
          <w:sz w:val="36"/>
        </w:rPr>
        <w:t>デスク</w:t>
      </w:r>
    </w:p>
    <w:p w14:paraId="5D6D7FE8" w14:textId="77777777" w:rsidR="00AE56FB" w:rsidRPr="00AE56FB" w:rsidRDefault="00AE56FB" w:rsidP="00AE56FB">
      <w:pPr>
        <w:jc w:val="center"/>
        <w:rPr>
          <w:rFonts w:asciiTheme="majorEastAsia" w:eastAsiaTheme="majorEastAsia" w:hAnsiTheme="majorEastAsia"/>
          <w:sz w:val="36"/>
          <w:lang w:eastAsia="zh-CN"/>
        </w:rPr>
      </w:pPr>
      <w:r w:rsidRPr="00AE56FB">
        <w:rPr>
          <w:rFonts w:asciiTheme="majorEastAsia" w:eastAsiaTheme="majorEastAsia" w:hAnsiTheme="majorEastAsia" w:hint="eastAsia"/>
          <w:sz w:val="36"/>
          <w:lang w:eastAsia="zh-CN"/>
        </w:rPr>
        <w:t>進出企業意見交換会　参加申込票</w:t>
      </w:r>
    </w:p>
    <w:p w14:paraId="4CD0CDA2" w14:textId="77777777" w:rsidR="00AE56FB" w:rsidRPr="00AE56FB" w:rsidRDefault="00AE56FB" w:rsidP="00AE56FB">
      <w:pPr>
        <w:rPr>
          <w:sz w:val="24"/>
          <w:lang w:eastAsia="zh-CN"/>
        </w:rPr>
      </w:pPr>
    </w:p>
    <w:p w14:paraId="016D9E57" w14:textId="77777777" w:rsidR="00AE56FB" w:rsidRPr="00AE56FB" w:rsidRDefault="00AE56FB" w:rsidP="00AE56FB">
      <w:pPr>
        <w:rPr>
          <w:sz w:val="24"/>
        </w:rPr>
      </w:pPr>
      <w:r w:rsidRPr="00AE56FB">
        <w:rPr>
          <w:rFonts w:hint="eastAsia"/>
          <w:sz w:val="24"/>
        </w:rPr>
        <w:t>【送付先】</w:t>
      </w:r>
    </w:p>
    <w:p w14:paraId="656024F4" w14:textId="77777777" w:rsidR="00AE56FB" w:rsidRPr="00AE56FB" w:rsidRDefault="00AE56FB" w:rsidP="00AE56FB">
      <w:pPr>
        <w:rPr>
          <w:sz w:val="24"/>
        </w:rPr>
      </w:pPr>
      <w:r w:rsidRPr="00AE56FB">
        <w:rPr>
          <w:rFonts w:hint="eastAsia"/>
          <w:sz w:val="24"/>
        </w:rPr>
        <w:t>メール：</w:t>
      </w:r>
      <w:r w:rsidR="006E7907">
        <w:rPr>
          <w:sz w:val="24"/>
        </w:rPr>
        <w:t>ricchitsusho@pref.aichi.lg.jp</w:t>
      </w:r>
    </w:p>
    <w:p w14:paraId="34768B12" w14:textId="77777777" w:rsidR="001D7EC9" w:rsidRDefault="00502C9F" w:rsidP="00AE56FB">
      <w:pPr>
        <w:rPr>
          <w:sz w:val="24"/>
        </w:rPr>
      </w:pPr>
      <w:r>
        <w:rPr>
          <w:rFonts w:hint="eastAsia"/>
          <w:sz w:val="24"/>
        </w:rPr>
        <w:t>担　当：</w:t>
      </w:r>
      <w:r w:rsidR="006E7907">
        <w:rPr>
          <w:rFonts w:hint="eastAsia"/>
          <w:sz w:val="24"/>
        </w:rPr>
        <w:t>愛知県</w:t>
      </w:r>
      <w:r w:rsidR="006E7907">
        <w:rPr>
          <w:rFonts w:hint="eastAsia"/>
          <w:sz w:val="24"/>
        </w:rPr>
        <w:t xml:space="preserve"> </w:t>
      </w:r>
      <w:r w:rsidR="006E7907">
        <w:rPr>
          <w:rFonts w:hint="eastAsia"/>
          <w:sz w:val="24"/>
        </w:rPr>
        <w:t>産業立地通商課</w:t>
      </w:r>
      <w:r w:rsidR="006E7907">
        <w:rPr>
          <w:rFonts w:hint="eastAsia"/>
          <w:sz w:val="24"/>
        </w:rPr>
        <w:t xml:space="preserve"> </w:t>
      </w:r>
      <w:r w:rsidR="006E7907">
        <w:rPr>
          <w:rFonts w:hint="eastAsia"/>
          <w:sz w:val="24"/>
        </w:rPr>
        <w:t>海外展開支援グループ</w:t>
      </w:r>
      <w:r w:rsidR="006E7907">
        <w:rPr>
          <w:rFonts w:hint="eastAsia"/>
          <w:sz w:val="24"/>
        </w:rPr>
        <w:t xml:space="preserve"> </w:t>
      </w:r>
      <w:r w:rsidR="006E7907">
        <w:rPr>
          <w:rFonts w:hint="eastAsia"/>
          <w:sz w:val="24"/>
        </w:rPr>
        <w:t>城山宛</w:t>
      </w:r>
    </w:p>
    <w:p w14:paraId="42C1FC18" w14:textId="77777777" w:rsidR="002E6C80" w:rsidRDefault="002E6C80" w:rsidP="00AE56FB">
      <w:pPr>
        <w:rPr>
          <w:sz w:val="24"/>
        </w:rPr>
      </w:pPr>
    </w:p>
    <w:tbl>
      <w:tblPr>
        <w:tblStyle w:val="aa"/>
        <w:tblW w:w="0" w:type="auto"/>
        <w:tblLook w:val="04A0" w:firstRow="1" w:lastRow="0" w:firstColumn="1" w:lastColumn="0" w:noHBand="0" w:noVBand="1"/>
      </w:tblPr>
      <w:tblGrid>
        <w:gridCol w:w="704"/>
        <w:gridCol w:w="7790"/>
      </w:tblGrid>
      <w:tr w:rsidR="002E6C80" w14:paraId="1FC8009E" w14:textId="77777777" w:rsidTr="002E6C80">
        <w:tc>
          <w:tcPr>
            <w:tcW w:w="704" w:type="dxa"/>
            <w:vAlign w:val="center"/>
          </w:tcPr>
          <w:p w14:paraId="26F0F44B" w14:textId="77777777" w:rsidR="002E6C80" w:rsidRDefault="002E6C80" w:rsidP="002E6C80">
            <w:pPr>
              <w:jc w:val="left"/>
              <w:rPr>
                <w:sz w:val="24"/>
              </w:rPr>
            </w:pPr>
          </w:p>
        </w:tc>
        <w:tc>
          <w:tcPr>
            <w:tcW w:w="7790" w:type="dxa"/>
          </w:tcPr>
          <w:p w14:paraId="04D8B758" w14:textId="77777777" w:rsidR="002E6C80" w:rsidRPr="002E6C80" w:rsidRDefault="002E6C80" w:rsidP="002E6C80">
            <w:pPr>
              <w:rPr>
                <w:sz w:val="24"/>
              </w:rPr>
            </w:pPr>
            <w:r w:rsidRPr="002E6C80">
              <w:rPr>
                <w:rFonts w:hint="eastAsia"/>
                <w:sz w:val="24"/>
              </w:rPr>
              <w:t>(</w:t>
            </w:r>
            <w:r w:rsidRPr="002E6C80">
              <w:rPr>
                <w:sz w:val="24"/>
              </w:rPr>
              <w:t>1)</w:t>
            </w:r>
            <w:r w:rsidRPr="002E6C80">
              <w:rPr>
                <w:sz w:val="24"/>
              </w:rPr>
              <w:t>北部地域</w:t>
            </w:r>
            <w:r>
              <w:rPr>
                <w:rFonts w:hint="eastAsia"/>
                <w:sz w:val="24"/>
              </w:rPr>
              <w:t>：</w:t>
            </w:r>
            <w:r w:rsidRPr="002E6C80">
              <w:rPr>
                <w:rFonts w:hint="eastAsia"/>
                <w:sz w:val="24"/>
              </w:rPr>
              <w:t>令和</w:t>
            </w:r>
            <w:r w:rsidRPr="002E6C80">
              <w:rPr>
                <w:sz w:val="24"/>
              </w:rPr>
              <w:t>3</w:t>
            </w:r>
            <w:r w:rsidRPr="002E6C80">
              <w:rPr>
                <w:rFonts w:hint="eastAsia"/>
                <w:sz w:val="24"/>
              </w:rPr>
              <w:t>年</w:t>
            </w:r>
            <w:r w:rsidRPr="002E6C80">
              <w:rPr>
                <w:rFonts w:hint="eastAsia"/>
                <w:sz w:val="24"/>
              </w:rPr>
              <w:t>1</w:t>
            </w:r>
            <w:r w:rsidRPr="002E6C80">
              <w:rPr>
                <w:rFonts w:hint="eastAsia"/>
                <w:sz w:val="24"/>
              </w:rPr>
              <w:t>月</w:t>
            </w:r>
            <w:r w:rsidRPr="002E6C80">
              <w:rPr>
                <w:rFonts w:hint="eastAsia"/>
                <w:sz w:val="24"/>
              </w:rPr>
              <w:t>28</w:t>
            </w:r>
            <w:r w:rsidRPr="002E6C80">
              <w:rPr>
                <w:rFonts w:hint="eastAsia"/>
                <w:sz w:val="24"/>
              </w:rPr>
              <w:t>日（木）</w:t>
            </w:r>
            <w:r w:rsidRPr="002E6C80">
              <w:rPr>
                <w:rFonts w:hint="eastAsia"/>
                <w:sz w:val="24"/>
              </w:rPr>
              <w:t>1</w:t>
            </w:r>
            <w:r w:rsidR="00CD0B7B">
              <w:rPr>
                <w:sz w:val="24"/>
              </w:rPr>
              <w:t>1</w:t>
            </w:r>
            <w:r w:rsidRPr="002E6C80">
              <w:rPr>
                <w:rFonts w:hint="eastAsia"/>
                <w:sz w:val="24"/>
              </w:rPr>
              <w:t>:</w:t>
            </w:r>
            <w:r w:rsidR="00CD0B7B">
              <w:rPr>
                <w:sz w:val="24"/>
              </w:rPr>
              <w:t>3</w:t>
            </w:r>
            <w:r w:rsidRPr="002E6C80">
              <w:rPr>
                <w:rFonts w:hint="eastAsia"/>
                <w:sz w:val="24"/>
              </w:rPr>
              <w:t>0</w:t>
            </w:r>
            <w:r w:rsidRPr="002E6C80">
              <w:rPr>
                <w:rFonts w:hint="eastAsia"/>
                <w:sz w:val="24"/>
              </w:rPr>
              <w:t>～</w:t>
            </w:r>
            <w:r w:rsidRPr="002E6C80">
              <w:rPr>
                <w:rFonts w:hint="eastAsia"/>
                <w:sz w:val="24"/>
              </w:rPr>
              <w:t>1</w:t>
            </w:r>
            <w:r w:rsidR="00CD0B7B">
              <w:rPr>
                <w:sz w:val="24"/>
              </w:rPr>
              <w:t>3</w:t>
            </w:r>
            <w:r w:rsidRPr="002E6C80">
              <w:rPr>
                <w:rFonts w:hint="eastAsia"/>
                <w:sz w:val="24"/>
              </w:rPr>
              <w:t>:</w:t>
            </w:r>
            <w:r w:rsidR="00CD0B7B">
              <w:rPr>
                <w:sz w:val="24"/>
              </w:rPr>
              <w:t>0</w:t>
            </w:r>
            <w:r w:rsidRPr="002E6C80">
              <w:rPr>
                <w:sz w:val="24"/>
              </w:rPr>
              <w:t>0</w:t>
            </w:r>
            <w:r w:rsidRPr="002E6C80">
              <w:rPr>
                <w:rFonts w:hint="eastAsia"/>
                <w:sz w:val="24"/>
              </w:rPr>
              <w:t>（インド時間）</w:t>
            </w:r>
          </w:p>
          <w:p w14:paraId="08FE5322" w14:textId="77777777" w:rsidR="002E6C80" w:rsidRPr="002E6C80" w:rsidRDefault="002E6C80" w:rsidP="00AE56FB">
            <w:pPr>
              <w:rPr>
                <w:sz w:val="24"/>
              </w:rPr>
            </w:pPr>
            <w:r w:rsidRPr="002E6C80">
              <w:rPr>
                <w:sz w:val="24"/>
              </w:rPr>
              <w:tab/>
            </w:r>
            <w:r w:rsidRPr="002E6C80">
              <w:rPr>
                <w:sz w:val="24"/>
              </w:rPr>
              <w:tab/>
            </w:r>
            <w:r w:rsidRPr="002E6C80">
              <w:rPr>
                <w:sz w:val="24"/>
              </w:rPr>
              <w:tab/>
            </w:r>
            <w:r w:rsidRPr="002E6C80">
              <w:rPr>
                <w:rFonts w:hint="eastAsia"/>
                <w:sz w:val="24"/>
              </w:rPr>
              <w:t xml:space="preserve">　　　　　　</w:t>
            </w:r>
            <w:r>
              <w:rPr>
                <w:rFonts w:hint="eastAsia"/>
                <w:sz w:val="24"/>
              </w:rPr>
              <w:t xml:space="preserve">　</w:t>
            </w:r>
            <w:r>
              <w:rPr>
                <w:rFonts w:hint="eastAsia"/>
                <w:sz w:val="24"/>
              </w:rPr>
              <w:t xml:space="preserve"> </w:t>
            </w:r>
            <w:r w:rsidRPr="002E6C80">
              <w:rPr>
                <w:rFonts w:hint="eastAsia"/>
                <w:sz w:val="24"/>
              </w:rPr>
              <w:t>1</w:t>
            </w:r>
            <w:r w:rsidR="00CD0B7B">
              <w:rPr>
                <w:sz w:val="24"/>
              </w:rPr>
              <w:t>5</w:t>
            </w:r>
            <w:r w:rsidRPr="002E6C80">
              <w:rPr>
                <w:rFonts w:hint="eastAsia"/>
                <w:sz w:val="24"/>
              </w:rPr>
              <w:t>:</w:t>
            </w:r>
            <w:r w:rsidR="00CD0B7B">
              <w:rPr>
                <w:sz w:val="24"/>
              </w:rPr>
              <w:t>0</w:t>
            </w:r>
            <w:r w:rsidRPr="002E6C80">
              <w:rPr>
                <w:rFonts w:hint="eastAsia"/>
                <w:sz w:val="24"/>
              </w:rPr>
              <w:t>0</w:t>
            </w:r>
            <w:r w:rsidRPr="002E6C80">
              <w:rPr>
                <w:rFonts w:hint="eastAsia"/>
                <w:sz w:val="24"/>
              </w:rPr>
              <w:t>～</w:t>
            </w:r>
            <w:r w:rsidRPr="002E6C80">
              <w:rPr>
                <w:rFonts w:hint="eastAsia"/>
                <w:sz w:val="24"/>
              </w:rPr>
              <w:t>1</w:t>
            </w:r>
            <w:r w:rsidR="00CD0B7B">
              <w:rPr>
                <w:sz w:val="24"/>
              </w:rPr>
              <w:t>6</w:t>
            </w:r>
            <w:r w:rsidRPr="002E6C80">
              <w:rPr>
                <w:rFonts w:hint="eastAsia"/>
                <w:sz w:val="24"/>
              </w:rPr>
              <w:t>:</w:t>
            </w:r>
            <w:r w:rsidR="00CD0B7B">
              <w:rPr>
                <w:sz w:val="24"/>
              </w:rPr>
              <w:t>3</w:t>
            </w:r>
            <w:r w:rsidRPr="002E6C80">
              <w:rPr>
                <w:sz w:val="24"/>
              </w:rPr>
              <w:t>0</w:t>
            </w:r>
            <w:r w:rsidRPr="002E6C80">
              <w:rPr>
                <w:rFonts w:hint="eastAsia"/>
                <w:sz w:val="24"/>
              </w:rPr>
              <w:t>（日本時間）</w:t>
            </w:r>
          </w:p>
        </w:tc>
      </w:tr>
      <w:tr w:rsidR="002E6C80" w14:paraId="6D5FA5AB" w14:textId="77777777" w:rsidTr="002E6C80">
        <w:tc>
          <w:tcPr>
            <w:tcW w:w="704" w:type="dxa"/>
            <w:vAlign w:val="center"/>
          </w:tcPr>
          <w:p w14:paraId="56CC68E4" w14:textId="77777777" w:rsidR="002E6C80" w:rsidRDefault="002E6C80" w:rsidP="00AE56FB">
            <w:pPr>
              <w:rPr>
                <w:sz w:val="24"/>
              </w:rPr>
            </w:pPr>
          </w:p>
        </w:tc>
        <w:tc>
          <w:tcPr>
            <w:tcW w:w="7790" w:type="dxa"/>
          </w:tcPr>
          <w:p w14:paraId="7AE0D535" w14:textId="77777777" w:rsidR="002E6C80" w:rsidRPr="002E6C80" w:rsidRDefault="002E6C80" w:rsidP="002E6C80">
            <w:pPr>
              <w:rPr>
                <w:sz w:val="24"/>
              </w:rPr>
            </w:pPr>
            <w:r w:rsidRPr="002E6C80">
              <w:rPr>
                <w:rFonts w:hint="eastAsia"/>
                <w:sz w:val="24"/>
              </w:rPr>
              <w:t>(</w:t>
            </w:r>
            <w:r w:rsidRPr="002E6C80">
              <w:rPr>
                <w:sz w:val="24"/>
              </w:rPr>
              <w:t>2)</w:t>
            </w:r>
            <w:r w:rsidRPr="002E6C80">
              <w:rPr>
                <w:rFonts w:hint="eastAsia"/>
                <w:sz w:val="24"/>
              </w:rPr>
              <w:t>南</w:t>
            </w:r>
            <w:r w:rsidRPr="002E6C80">
              <w:rPr>
                <w:sz w:val="24"/>
              </w:rPr>
              <w:t>部地域</w:t>
            </w:r>
            <w:r>
              <w:rPr>
                <w:rFonts w:hint="eastAsia"/>
                <w:sz w:val="24"/>
              </w:rPr>
              <w:t>：</w:t>
            </w:r>
            <w:r w:rsidRPr="002E6C80">
              <w:rPr>
                <w:rFonts w:hint="eastAsia"/>
                <w:sz w:val="24"/>
              </w:rPr>
              <w:t>令和</w:t>
            </w:r>
            <w:r w:rsidRPr="002E6C80">
              <w:rPr>
                <w:sz w:val="24"/>
              </w:rPr>
              <w:t>3</w:t>
            </w:r>
            <w:r w:rsidRPr="002E6C80">
              <w:rPr>
                <w:rFonts w:hint="eastAsia"/>
                <w:sz w:val="24"/>
              </w:rPr>
              <w:t>年</w:t>
            </w:r>
            <w:r w:rsidRPr="002E6C80">
              <w:rPr>
                <w:rFonts w:hint="eastAsia"/>
                <w:sz w:val="24"/>
              </w:rPr>
              <w:t>1</w:t>
            </w:r>
            <w:r w:rsidRPr="002E6C80">
              <w:rPr>
                <w:rFonts w:hint="eastAsia"/>
                <w:sz w:val="24"/>
              </w:rPr>
              <w:t>月</w:t>
            </w:r>
            <w:r w:rsidRPr="002E6C80">
              <w:rPr>
                <w:rFonts w:hint="eastAsia"/>
                <w:sz w:val="24"/>
              </w:rPr>
              <w:t>2</w:t>
            </w:r>
            <w:r w:rsidR="004460D7">
              <w:rPr>
                <w:sz w:val="24"/>
              </w:rPr>
              <w:t>9</w:t>
            </w:r>
            <w:r w:rsidRPr="002E6C80">
              <w:rPr>
                <w:rFonts w:hint="eastAsia"/>
                <w:sz w:val="24"/>
              </w:rPr>
              <w:t>日（</w:t>
            </w:r>
            <w:r w:rsidR="004460D7">
              <w:rPr>
                <w:rFonts w:hint="eastAsia"/>
                <w:sz w:val="24"/>
              </w:rPr>
              <w:t>金</w:t>
            </w:r>
            <w:r w:rsidRPr="002E6C80">
              <w:rPr>
                <w:rFonts w:hint="eastAsia"/>
                <w:sz w:val="24"/>
              </w:rPr>
              <w:t>）</w:t>
            </w:r>
            <w:r w:rsidRPr="002E6C80">
              <w:rPr>
                <w:rFonts w:hint="eastAsia"/>
                <w:sz w:val="24"/>
              </w:rPr>
              <w:t>1</w:t>
            </w:r>
            <w:r w:rsidR="00CD0B7B">
              <w:rPr>
                <w:sz w:val="24"/>
              </w:rPr>
              <w:t>1</w:t>
            </w:r>
            <w:r w:rsidRPr="002E6C80">
              <w:rPr>
                <w:rFonts w:hint="eastAsia"/>
                <w:sz w:val="24"/>
              </w:rPr>
              <w:t>:</w:t>
            </w:r>
            <w:r w:rsidR="00CD0B7B">
              <w:rPr>
                <w:sz w:val="24"/>
              </w:rPr>
              <w:t>3</w:t>
            </w:r>
            <w:r w:rsidRPr="002E6C80">
              <w:rPr>
                <w:rFonts w:hint="eastAsia"/>
                <w:sz w:val="24"/>
              </w:rPr>
              <w:t>0</w:t>
            </w:r>
            <w:r w:rsidRPr="002E6C80">
              <w:rPr>
                <w:rFonts w:hint="eastAsia"/>
                <w:sz w:val="24"/>
              </w:rPr>
              <w:t>～</w:t>
            </w:r>
            <w:r w:rsidRPr="002E6C80">
              <w:rPr>
                <w:rFonts w:hint="eastAsia"/>
                <w:sz w:val="24"/>
              </w:rPr>
              <w:t>1</w:t>
            </w:r>
            <w:r w:rsidR="00CD0B7B">
              <w:rPr>
                <w:sz w:val="24"/>
              </w:rPr>
              <w:t>3</w:t>
            </w:r>
            <w:r w:rsidRPr="002E6C80">
              <w:rPr>
                <w:rFonts w:hint="eastAsia"/>
                <w:sz w:val="24"/>
              </w:rPr>
              <w:t>:</w:t>
            </w:r>
            <w:r w:rsidR="00CD0B7B">
              <w:rPr>
                <w:sz w:val="24"/>
              </w:rPr>
              <w:t>0</w:t>
            </w:r>
            <w:r w:rsidRPr="002E6C80">
              <w:rPr>
                <w:sz w:val="24"/>
              </w:rPr>
              <w:t>0</w:t>
            </w:r>
            <w:r w:rsidRPr="002E6C80">
              <w:rPr>
                <w:rFonts w:hint="eastAsia"/>
                <w:sz w:val="24"/>
              </w:rPr>
              <w:t>（インド時間）</w:t>
            </w:r>
          </w:p>
          <w:p w14:paraId="1E603F0D" w14:textId="77777777" w:rsidR="002E6C80" w:rsidRPr="002E6C80" w:rsidRDefault="002E6C80" w:rsidP="002E6C80">
            <w:pPr>
              <w:rPr>
                <w:sz w:val="24"/>
              </w:rPr>
            </w:pPr>
            <w:r w:rsidRPr="002E6C80">
              <w:rPr>
                <w:sz w:val="24"/>
              </w:rPr>
              <w:tab/>
            </w:r>
            <w:r w:rsidRPr="002E6C80">
              <w:rPr>
                <w:sz w:val="24"/>
              </w:rPr>
              <w:tab/>
            </w:r>
            <w:r w:rsidRPr="002E6C80">
              <w:rPr>
                <w:sz w:val="24"/>
              </w:rPr>
              <w:tab/>
            </w:r>
            <w:r w:rsidRPr="002E6C80">
              <w:rPr>
                <w:rFonts w:hint="eastAsia"/>
                <w:sz w:val="24"/>
              </w:rPr>
              <w:t xml:space="preserve">　　　　　　</w:t>
            </w:r>
            <w:r>
              <w:rPr>
                <w:rFonts w:hint="eastAsia"/>
                <w:sz w:val="24"/>
              </w:rPr>
              <w:t xml:space="preserve"> </w:t>
            </w:r>
            <w:r>
              <w:rPr>
                <w:sz w:val="24"/>
              </w:rPr>
              <w:t xml:space="preserve">  </w:t>
            </w:r>
            <w:r w:rsidRPr="002E6C80">
              <w:rPr>
                <w:rFonts w:hint="eastAsia"/>
                <w:sz w:val="24"/>
              </w:rPr>
              <w:t>1</w:t>
            </w:r>
            <w:r w:rsidR="00CD0B7B">
              <w:rPr>
                <w:sz w:val="24"/>
              </w:rPr>
              <w:t>5</w:t>
            </w:r>
            <w:r w:rsidRPr="002E6C80">
              <w:rPr>
                <w:rFonts w:hint="eastAsia"/>
                <w:sz w:val="24"/>
              </w:rPr>
              <w:t>:</w:t>
            </w:r>
            <w:r w:rsidR="00CD0B7B">
              <w:rPr>
                <w:sz w:val="24"/>
              </w:rPr>
              <w:t>0</w:t>
            </w:r>
            <w:r w:rsidRPr="002E6C80">
              <w:rPr>
                <w:rFonts w:hint="eastAsia"/>
                <w:sz w:val="24"/>
              </w:rPr>
              <w:t>0</w:t>
            </w:r>
            <w:r w:rsidRPr="002E6C80">
              <w:rPr>
                <w:rFonts w:hint="eastAsia"/>
                <w:sz w:val="24"/>
              </w:rPr>
              <w:t>～</w:t>
            </w:r>
            <w:r w:rsidRPr="002E6C80">
              <w:rPr>
                <w:rFonts w:hint="eastAsia"/>
                <w:sz w:val="24"/>
              </w:rPr>
              <w:t>1</w:t>
            </w:r>
            <w:r w:rsidR="00CD0B7B">
              <w:rPr>
                <w:sz w:val="24"/>
              </w:rPr>
              <w:t>6</w:t>
            </w:r>
            <w:r w:rsidRPr="002E6C80">
              <w:rPr>
                <w:rFonts w:hint="eastAsia"/>
                <w:sz w:val="24"/>
              </w:rPr>
              <w:t>:</w:t>
            </w:r>
            <w:r w:rsidR="00CD0B7B">
              <w:rPr>
                <w:sz w:val="24"/>
              </w:rPr>
              <w:t>3</w:t>
            </w:r>
            <w:r w:rsidRPr="002E6C80">
              <w:rPr>
                <w:sz w:val="24"/>
              </w:rPr>
              <w:t>0</w:t>
            </w:r>
            <w:r w:rsidRPr="002E6C80">
              <w:rPr>
                <w:rFonts w:hint="eastAsia"/>
                <w:sz w:val="24"/>
              </w:rPr>
              <w:t>（日本時間）</w:t>
            </w:r>
          </w:p>
        </w:tc>
      </w:tr>
    </w:tbl>
    <w:p w14:paraId="09638A0F" w14:textId="77777777" w:rsidR="002E6C80" w:rsidRPr="002E6C80" w:rsidRDefault="002E6C80" w:rsidP="00AE56FB">
      <w:pPr>
        <w:rPr>
          <w:sz w:val="22"/>
        </w:rPr>
      </w:pPr>
      <w:r w:rsidRPr="002E6C80">
        <w:rPr>
          <w:rFonts w:hint="eastAsia"/>
          <w:sz w:val="22"/>
        </w:rPr>
        <w:t>※参加される日程欄に○をしてください。</w:t>
      </w:r>
    </w:p>
    <w:p w14:paraId="4AB41B85" w14:textId="77777777" w:rsidR="002E6C80" w:rsidRPr="00647CC7" w:rsidRDefault="002E6C80" w:rsidP="002E6C80">
      <w:pPr>
        <w:spacing w:line="240" w:lineRule="exact"/>
        <w:rPr>
          <w:rFonts w:eastAsia="SimSun"/>
          <w:sz w:val="24"/>
        </w:rPr>
      </w:pPr>
    </w:p>
    <w:tbl>
      <w:tblPr>
        <w:tblStyle w:val="aa"/>
        <w:tblW w:w="8500" w:type="dxa"/>
        <w:tblLook w:val="04A0" w:firstRow="1" w:lastRow="0" w:firstColumn="1" w:lastColumn="0" w:noHBand="0" w:noVBand="1"/>
      </w:tblPr>
      <w:tblGrid>
        <w:gridCol w:w="2356"/>
        <w:gridCol w:w="6144"/>
      </w:tblGrid>
      <w:tr w:rsidR="00C94507" w:rsidRPr="00D20DC6" w14:paraId="799D5E25" w14:textId="77777777" w:rsidTr="00B65F4C">
        <w:trPr>
          <w:trHeight w:val="141"/>
        </w:trPr>
        <w:tc>
          <w:tcPr>
            <w:tcW w:w="2356" w:type="dxa"/>
            <w:vAlign w:val="center"/>
          </w:tcPr>
          <w:p w14:paraId="7A908E63" w14:textId="77777777" w:rsidR="00C94507" w:rsidRPr="00B65F4C" w:rsidRDefault="00C94507" w:rsidP="00D20DC6">
            <w:pPr>
              <w:jc w:val="center"/>
              <w:rPr>
                <w:sz w:val="24"/>
                <w:szCs w:val="16"/>
              </w:rPr>
            </w:pPr>
            <w:r w:rsidRPr="00B65F4C">
              <w:rPr>
                <w:rFonts w:hint="eastAsia"/>
                <w:sz w:val="24"/>
              </w:rPr>
              <w:t>氏名</w:t>
            </w:r>
          </w:p>
        </w:tc>
        <w:tc>
          <w:tcPr>
            <w:tcW w:w="6144" w:type="dxa"/>
            <w:vAlign w:val="center"/>
          </w:tcPr>
          <w:p w14:paraId="16B35A56" w14:textId="77777777" w:rsidR="00C94507" w:rsidRPr="00B65F4C" w:rsidRDefault="00C94507" w:rsidP="00955D02">
            <w:pPr>
              <w:jc w:val="left"/>
              <w:rPr>
                <w:sz w:val="24"/>
              </w:rPr>
            </w:pPr>
          </w:p>
        </w:tc>
      </w:tr>
      <w:tr w:rsidR="00C94507" w:rsidRPr="00D20DC6" w14:paraId="55F9012F" w14:textId="77777777" w:rsidTr="00B65F4C">
        <w:trPr>
          <w:trHeight w:val="251"/>
        </w:trPr>
        <w:tc>
          <w:tcPr>
            <w:tcW w:w="2356" w:type="dxa"/>
            <w:vAlign w:val="center"/>
          </w:tcPr>
          <w:p w14:paraId="2531A788" w14:textId="77777777" w:rsidR="00C94507" w:rsidRPr="00B65F4C" w:rsidRDefault="00C94507" w:rsidP="00D20DC6">
            <w:pPr>
              <w:jc w:val="center"/>
              <w:rPr>
                <w:sz w:val="24"/>
              </w:rPr>
            </w:pPr>
            <w:r w:rsidRPr="00B65F4C">
              <w:rPr>
                <w:rFonts w:hint="eastAsia"/>
                <w:sz w:val="24"/>
              </w:rPr>
              <w:t>会社・所属団体</w:t>
            </w:r>
          </w:p>
        </w:tc>
        <w:tc>
          <w:tcPr>
            <w:tcW w:w="6144" w:type="dxa"/>
            <w:vAlign w:val="center"/>
          </w:tcPr>
          <w:p w14:paraId="7CF4CA12" w14:textId="77777777" w:rsidR="00C94507" w:rsidRPr="00B65F4C" w:rsidRDefault="00C94507" w:rsidP="00D20DC6">
            <w:pPr>
              <w:rPr>
                <w:sz w:val="24"/>
              </w:rPr>
            </w:pPr>
          </w:p>
        </w:tc>
      </w:tr>
      <w:tr w:rsidR="00C94507" w:rsidRPr="00D20DC6" w14:paraId="1C98222C" w14:textId="77777777" w:rsidTr="00B65F4C">
        <w:trPr>
          <w:trHeight w:val="233"/>
        </w:trPr>
        <w:tc>
          <w:tcPr>
            <w:tcW w:w="2356" w:type="dxa"/>
            <w:vAlign w:val="center"/>
          </w:tcPr>
          <w:p w14:paraId="4CAF5099" w14:textId="77777777" w:rsidR="00C94507" w:rsidRPr="00B65F4C" w:rsidRDefault="00C94507" w:rsidP="00D20DC6">
            <w:pPr>
              <w:jc w:val="center"/>
              <w:rPr>
                <w:sz w:val="24"/>
              </w:rPr>
            </w:pPr>
            <w:r w:rsidRPr="00B65F4C">
              <w:rPr>
                <w:rFonts w:hint="eastAsia"/>
                <w:sz w:val="24"/>
              </w:rPr>
              <w:t>部署・役職</w:t>
            </w:r>
          </w:p>
        </w:tc>
        <w:tc>
          <w:tcPr>
            <w:tcW w:w="6144" w:type="dxa"/>
            <w:vAlign w:val="center"/>
          </w:tcPr>
          <w:p w14:paraId="7CB3E654" w14:textId="77777777" w:rsidR="00C94507" w:rsidRPr="00B65F4C" w:rsidRDefault="00C94507" w:rsidP="00D20DC6">
            <w:pPr>
              <w:rPr>
                <w:sz w:val="24"/>
              </w:rPr>
            </w:pPr>
          </w:p>
        </w:tc>
      </w:tr>
      <w:tr w:rsidR="00C94507" w:rsidRPr="00D20DC6" w14:paraId="23A17631" w14:textId="77777777" w:rsidTr="00B65F4C">
        <w:trPr>
          <w:trHeight w:val="70"/>
        </w:trPr>
        <w:tc>
          <w:tcPr>
            <w:tcW w:w="2356" w:type="dxa"/>
            <w:vAlign w:val="center"/>
          </w:tcPr>
          <w:p w14:paraId="1363BCFE" w14:textId="77777777" w:rsidR="00C94507" w:rsidRPr="00B65F4C" w:rsidRDefault="003B2B41" w:rsidP="00C94507">
            <w:pPr>
              <w:jc w:val="center"/>
              <w:rPr>
                <w:sz w:val="24"/>
              </w:rPr>
            </w:pPr>
            <w:r w:rsidRPr="003B2B41">
              <w:rPr>
                <w:rFonts w:hint="eastAsia"/>
                <w:sz w:val="24"/>
              </w:rPr>
              <w:t>Email</w:t>
            </w:r>
            <w:r w:rsidRPr="003B2B41">
              <w:rPr>
                <w:rFonts w:hint="eastAsia"/>
                <w:sz w:val="24"/>
              </w:rPr>
              <w:t>アドレス</w:t>
            </w:r>
          </w:p>
        </w:tc>
        <w:tc>
          <w:tcPr>
            <w:tcW w:w="6144" w:type="dxa"/>
            <w:vAlign w:val="center"/>
          </w:tcPr>
          <w:p w14:paraId="745608EE" w14:textId="77777777" w:rsidR="00C94507" w:rsidRPr="00B65F4C" w:rsidRDefault="00C94507" w:rsidP="00D20DC6">
            <w:pPr>
              <w:rPr>
                <w:sz w:val="24"/>
              </w:rPr>
            </w:pPr>
          </w:p>
        </w:tc>
      </w:tr>
      <w:tr w:rsidR="00B65F4C" w:rsidRPr="00D20DC6" w14:paraId="404F4E40" w14:textId="77777777" w:rsidTr="00B65F4C">
        <w:trPr>
          <w:trHeight w:val="70"/>
        </w:trPr>
        <w:tc>
          <w:tcPr>
            <w:tcW w:w="2356" w:type="dxa"/>
            <w:vAlign w:val="center"/>
          </w:tcPr>
          <w:p w14:paraId="044006A7" w14:textId="77777777" w:rsidR="00B65F4C" w:rsidRDefault="00F334C0" w:rsidP="00C94507">
            <w:pPr>
              <w:jc w:val="center"/>
              <w:rPr>
                <w:sz w:val="24"/>
              </w:rPr>
            </w:pPr>
            <w:r>
              <w:rPr>
                <w:rFonts w:hint="eastAsia"/>
                <w:noProof/>
                <w:sz w:val="24"/>
              </w:rPr>
              <mc:AlternateContent>
                <mc:Choice Requires="wps">
                  <w:drawing>
                    <wp:anchor distT="0" distB="0" distL="114300" distR="114300" simplePos="0" relativeHeight="251660288" behindDoc="0" locked="0" layoutInCell="1" allowOverlap="1" wp14:anchorId="5EDBA052" wp14:editId="2AA25756">
                      <wp:simplePos x="0" y="0"/>
                      <wp:positionH relativeFrom="column">
                        <wp:posOffset>121285</wp:posOffset>
                      </wp:positionH>
                      <wp:positionV relativeFrom="paragraph">
                        <wp:posOffset>218440</wp:posOffset>
                      </wp:positionV>
                      <wp:extent cx="1133475" cy="5238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133475" cy="52387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BC1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55pt;margin-top:17.2pt;width:89.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" strokecolor="black [3213]" strokeweight=".5pt">
                      <v:stroke joinstyle="miter"/>
                    </v:shape>
                  </w:pict>
                </mc:Fallback>
              </mc:AlternateContent>
            </w:r>
            <w:r w:rsidR="00B65F4C">
              <w:rPr>
                <w:rFonts w:hint="eastAsia"/>
                <w:sz w:val="24"/>
              </w:rPr>
              <w:t>事前質問</w:t>
            </w:r>
          </w:p>
          <w:p w14:paraId="274BE7C5" w14:textId="77777777" w:rsidR="00647CC7" w:rsidRDefault="00FD704F" w:rsidP="00C94507">
            <w:pPr>
              <w:jc w:val="center"/>
              <w:rPr>
                <w:sz w:val="24"/>
              </w:rPr>
            </w:pPr>
            <w:r>
              <w:rPr>
                <w:rFonts w:hint="eastAsia"/>
                <w:sz w:val="24"/>
              </w:rPr>
              <w:t xml:space="preserve">　</w:t>
            </w:r>
            <w:r w:rsidR="00B65F4C">
              <w:rPr>
                <w:rFonts w:hint="eastAsia"/>
                <w:sz w:val="24"/>
              </w:rPr>
              <w:t>法務・</w:t>
            </w:r>
            <w:r w:rsidR="00647CC7">
              <w:rPr>
                <w:rFonts w:hint="eastAsia"/>
                <w:sz w:val="24"/>
              </w:rPr>
              <w:t>労務・</w:t>
            </w:r>
          </w:p>
          <w:p w14:paraId="260745C3" w14:textId="77777777" w:rsidR="00B65F4C" w:rsidRPr="00B65F4C" w:rsidRDefault="00B65F4C" w:rsidP="00C94507">
            <w:pPr>
              <w:jc w:val="center"/>
              <w:rPr>
                <w:sz w:val="24"/>
              </w:rPr>
            </w:pPr>
            <w:r>
              <w:rPr>
                <w:rFonts w:hint="eastAsia"/>
                <w:sz w:val="24"/>
              </w:rPr>
              <w:t>税務</w:t>
            </w:r>
            <w:r w:rsidR="00647CC7">
              <w:rPr>
                <w:rFonts w:hint="eastAsia"/>
                <w:sz w:val="24"/>
              </w:rPr>
              <w:t>・会計</w:t>
            </w:r>
          </w:p>
        </w:tc>
        <w:tc>
          <w:tcPr>
            <w:tcW w:w="6144" w:type="dxa"/>
            <w:vAlign w:val="center"/>
          </w:tcPr>
          <w:p w14:paraId="000C117A" w14:textId="77777777" w:rsidR="00B65F4C" w:rsidRDefault="00B65F4C" w:rsidP="00D20DC6">
            <w:pPr>
              <w:rPr>
                <w:sz w:val="24"/>
              </w:rPr>
            </w:pPr>
          </w:p>
          <w:p w14:paraId="6A071B4F" w14:textId="77777777" w:rsidR="00B65F4C" w:rsidRDefault="00B65F4C" w:rsidP="00D20DC6">
            <w:pPr>
              <w:rPr>
                <w:sz w:val="24"/>
              </w:rPr>
            </w:pPr>
          </w:p>
          <w:p w14:paraId="2DAF8310" w14:textId="77777777" w:rsidR="00B65F4C" w:rsidRDefault="00B65F4C" w:rsidP="00D20DC6">
            <w:pPr>
              <w:rPr>
                <w:sz w:val="24"/>
              </w:rPr>
            </w:pPr>
          </w:p>
          <w:p w14:paraId="4143CA5D" w14:textId="77777777" w:rsidR="00B850BC" w:rsidRDefault="00B850BC" w:rsidP="00D20DC6">
            <w:pPr>
              <w:rPr>
                <w:sz w:val="24"/>
              </w:rPr>
            </w:pPr>
          </w:p>
          <w:p w14:paraId="60B72B8C" w14:textId="77777777" w:rsidR="00B850BC" w:rsidRDefault="00B850BC" w:rsidP="00D20DC6">
            <w:pPr>
              <w:rPr>
                <w:sz w:val="24"/>
              </w:rPr>
            </w:pPr>
          </w:p>
          <w:p w14:paraId="6E0E8AEC" w14:textId="77777777" w:rsidR="00B850BC" w:rsidRDefault="00B850BC" w:rsidP="00D20DC6">
            <w:pPr>
              <w:rPr>
                <w:sz w:val="24"/>
              </w:rPr>
            </w:pPr>
          </w:p>
          <w:p w14:paraId="3EF4839C" w14:textId="77777777" w:rsidR="00B65F4C" w:rsidRDefault="00B65F4C" w:rsidP="00D20DC6">
            <w:pPr>
              <w:rPr>
                <w:sz w:val="24"/>
              </w:rPr>
            </w:pPr>
          </w:p>
          <w:p w14:paraId="4569C586" w14:textId="77777777" w:rsidR="00B65F4C" w:rsidRPr="00F334C0" w:rsidRDefault="00B65F4C" w:rsidP="00D20DC6">
            <w:pPr>
              <w:rPr>
                <w:sz w:val="24"/>
              </w:rPr>
            </w:pPr>
          </w:p>
          <w:p w14:paraId="05CB74F5" w14:textId="77777777" w:rsidR="00B65F4C" w:rsidRDefault="00B65F4C" w:rsidP="00D20DC6">
            <w:pPr>
              <w:rPr>
                <w:sz w:val="24"/>
              </w:rPr>
            </w:pPr>
          </w:p>
          <w:p w14:paraId="69529539" w14:textId="77777777" w:rsidR="00B65F4C" w:rsidRDefault="00B65F4C" w:rsidP="00D20DC6">
            <w:pPr>
              <w:rPr>
                <w:sz w:val="24"/>
              </w:rPr>
            </w:pPr>
          </w:p>
          <w:p w14:paraId="20338AB8" w14:textId="77777777" w:rsidR="00B65F4C" w:rsidRDefault="00B65F4C" w:rsidP="00D20DC6">
            <w:pPr>
              <w:rPr>
                <w:sz w:val="24"/>
              </w:rPr>
            </w:pPr>
          </w:p>
          <w:p w14:paraId="745D749B" w14:textId="77777777" w:rsidR="00B65F4C" w:rsidRPr="00B65F4C" w:rsidRDefault="00B65F4C" w:rsidP="00D20DC6">
            <w:pPr>
              <w:rPr>
                <w:sz w:val="24"/>
              </w:rPr>
            </w:pPr>
          </w:p>
        </w:tc>
      </w:tr>
    </w:tbl>
    <w:p w14:paraId="3D79D57A" w14:textId="77777777" w:rsidR="00647CC7" w:rsidRDefault="00B65F4C" w:rsidP="00647CC7">
      <w:pPr>
        <w:rPr>
          <w:szCs w:val="21"/>
        </w:rPr>
      </w:pPr>
      <w:r>
        <w:rPr>
          <w:rFonts w:hint="eastAsia"/>
          <w:szCs w:val="21"/>
        </w:rPr>
        <w:t>※事前質問：法務・</w:t>
      </w:r>
      <w:r w:rsidR="00647CC7">
        <w:rPr>
          <w:rFonts w:hint="eastAsia"/>
          <w:szCs w:val="21"/>
        </w:rPr>
        <w:t>労務・</w:t>
      </w:r>
      <w:r>
        <w:rPr>
          <w:rFonts w:hint="eastAsia"/>
          <w:szCs w:val="21"/>
        </w:rPr>
        <w:t>税務</w:t>
      </w:r>
      <w:r w:rsidR="00647CC7">
        <w:rPr>
          <w:rFonts w:hint="eastAsia"/>
          <w:szCs w:val="21"/>
        </w:rPr>
        <w:t>・会計</w:t>
      </w:r>
      <w:r>
        <w:rPr>
          <w:rFonts w:hint="eastAsia"/>
          <w:szCs w:val="21"/>
        </w:rPr>
        <w:t>に関する事前質問を受け付けます。当日、意見交換会</w:t>
      </w:r>
    </w:p>
    <w:p w14:paraId="05FF7633" w14:textId="77777777" w:rsidR="00D20DC6" w:rsidRPr="00955D02" w:rsidRDefault="00B65F4C" w:rsidP="00647CC7">
      <w:pPr>
        <w:ind w:firstLineChars="100" w:firstLine="210"/>
        <w:rPr>
          <w:szCs w:val="21"/>
        </w:rPr>
      </w:pPr>
      <w:r>
        <w:rPr>
          <w:rFonts w:hint="eastAsia"/>
          <w:szCs w:val="21"/>
        </w:rPr>
        <w:t>の時間に弁護士・公認会計士より回答させていただきます。</w:t>
      </w:r>
    </w:p>
    <w:sectPr w:rsidR="00D20DC6" w:rsidRPr="00955D02" w:rsidSect="00AE56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84D3D" w14:textId="77777777" w:rsidR="00C07789" w:rsidRDefault="00C07789" w:rsidP="00FD704F">
      <w:r>
        <w:separator/>
      </w:r>
    </w:p>
  </w:endnote>
  <w:endnote w:type="continuationSeparator" w:id="0">
    <w:p w14:paraId="628DA9B2" w14:textId="77777777" w:rsidR="00C07789" w:rsidRDefault="00C07789" w:rsidP="00FD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69A84" w14:textId="77777777" w:rsidR="00C07789" w:rsidRDefault="00C07789" w:rsidP="00FD704F">
      <w:r>
        <w:separator/>
      </w:r>
    </w:p>
  </w:footnote>
  <w:footnote w:type="continuationSeparator" w:id="0">
    <w:p w14:paraId="797C133B" w14:textId="77777777" w:rsidR="00C07789" w:rsidRDefault="00C07789" w:rsidP="00FD7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766AE"/>
    <w:multiLevelType w:val="hybridMultilevel"/>
    <w:tmpl w:val="F0D8476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BE"/>
    <w:rsid w:val="00027610"/>
    <w:rsid w:val="00033E34"/>
    <w:rsid w:val="000540AD"/>
    <w:rsid w:val="000726C3"/>
    <w:rsid w:val="00074859"/>
    <w:rsid w:val="00074CD3"/>
    <w:rsid w:val="000E4A5B"/>
    <w:rsid w:val="00121588"/>
    <w:rsid w:val="00151CF7"/>
    <w:rsid w:val="00154080"/>
    <w:rsid w:val="00190B0E"/>
    <w:rsid w:val="001D3722"/>
    <w:rsid w:val="001D7EC9"/>
    <w:rsid w:val="00207702"/>
    <w:rsid w:val="00265D84"/>
    <w:rsid w:val="00275D0B"/>
    <w:rsid w:val="00276480"/>
    <w:rsid w:val="002E31DC"/>
    <w:rsid w:val="002E5A91"/>
    <w:rsid w:val="002E6C80"/>
    <w:rsid w:val="003073FC"/>
    <w:rsid w:val="00365477"/>
    <w:rsid w:val="00383814"/>
    <w:rsid w:val="003B2B41"/>
    <w:rsid w:val="003C3B2B"/>
    <w:rsid w:val="003F3007"/>
    <w:rsid w:val="003F5981"/>
    <w:rsid w:val="00402171"/>
    <w:rsid w:val="00442EBA"/>
    <w:rsid w:val="004460D7"/>
    <w:rsid w:val="00460B9C"/>
    <w:rsid w:val="004B003A"/>
    <w:rsid w:val="004D695F"/>
    <w:rsid w:val="004E1B0A"/>
    <w:rsid w:val="004E5782"/>
    <w:rsid w:val="00502C9F"/>
    <w:rsid w:val="00517DC3"/>
    <w:rsid w:val="00523411"/>
    <w:rsid w:val="00530AAB"/>
    <w:rsid w:val="00547B3F"/>
    <w:rsid w:val="0055481F"/>
    <w:rsid w:val="00555283"/>
    <w:rsid w:val="005B04C5"/>
    <w:rsid w:val="005C2EB2"/>
    <w:rsid w:val="005F4FB6"/>
    <w:rsid w:val="0060570A"/>
    <w:rsid w:val="00647CC7"/>
    <w:rsid w:val="00664460"/>
    <w:rsid w:val="00676BAE"/>
    <w:rsid w:val="006A354C"/>
    <w:rsid w:val="006D14C1"/>
    <w:rsid w:val="006E74CB"/>
    <w:rsid w:val="006E7907"/>
    <w:rsid w:val="006F567F"/>
    <w:rsid w:val="007031AC"/>
    <w:rsid w:val="0072429C"/>
    <w:rsid w:val="0074786D"/>
    <w:rsid w:val="00787582"/>
    <w:rsid w:val="007A1FD9"/>
    <w:rsid w:val="007B0A68"/>
    <w:rsid w:val="007D4673"/>
    <w:rsid w:val="008B289C"/>
    <w:rsid w:val="009123F8"/>
    <w:rsid w:val="00915993"/>
    <w:rsid w:val="009315AE"/>
    <w:rsid w:val="00955D02"/>
    <w:rsid w:val="00A12D4A"/>
    <w:rsid w:val="00A2210E"/>
    <w:rsid w:val="00A36622"/>
    <w:rsid w:val="00A377B5"/>
    <w:rsid w:val="00A67F67"/>
    <w:rsid w:val="00A7663B"/>
    <w:rsid w:val="00AC75F0"/>
    <w:rsid w:val="00AE56FB"/>
    <w:rsid w:val="00B115F8"/>
    <w:rsid w:val="00B65F4C"/>
    <w:rsid w:val="00B850BC"/>
    <w:rsid w:val="00BC2E06"/>
    <w:rsid w:val="00C00930"/>
    <w:rsid w:val="00C07789"/>
    <w:rsid w:val="00C1142B"/>
    <w:rsid w:val="00C2281D"/>
    <w:rsid w:val="00C57864"/>
    <w:rsid w:val="00C94507"/>
    <w:rsid w:val="00CA508B"/>
    <w:rsid w:val="00CD0B7B"/>
    <w:rsid w:val="00CE14F9"/>
    <w:rsid w:val="00CE1D7C"/>
    <w:rsid w:val="00D14130"/>
    <w:rsid w:val="00D20DC6"/>
    <w:rsid w:val="00D33E97"/>
    <w:rsid w:val="00D36188"/>
    <w:rsid w:val="00D43227"/>
    <w:rsid w:val="00D61DB3"/>
    <w:rsid w:val="00D655BF"/>
    <w:rsid w:val="00E27C68"/>
    <w:rsid w:val="00EC3DF8"/>
    <w:rsid w:val="00ED6403"/>
    <w:rsid w:val="00EF0604"/>
    <w:rsid w:val="00EF0F50"/>
    <w:rsid w:val="00EF38EE"/>
    <w:rsid w:val="00F16696"/>
    <w:rsid w:val="00F325E7"/>
    <w:rsid w:val="00F334C0"/>
    <w:rsid w:val="00F46656"/>
    <w:rsid w:val="00F475CA"/>
    <w:rsid w:val="00FD704F"/>
    <w:rsid w:val="00FF1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42E660"/>
  <w15:chartTrackingRefBased/>
  <w15:docId w15:val="{09AB75C2-00C8-4337-8FA1-CC47721D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1FBE"/>
    <w:pPr>
      <w:jc w:val="center"/>
    </w:pPr>
    <w:rPr>
      <w:sz w:val="24"/>
    </w:rPr>
  </w:style>
  <w:style w:type="character" w:customStyle="1" w:styleId="a4">
    <w:name w:val="記 (文字)"/>
    <w:basedOn w:val="a0"/>
    <w:link w:val="a3"/>
    <w:uiPriority w:val="99"/>
    <w:rsid w:val="00FF1FBE"/>
    <w:rPr>
      <w:sz w:val="24"/>
    </w:rPr>
  </w:style>
  <w:style w:type="paragraph" w:styleId="a5">
    <w:name w:val="Closing"/>
    <w:basedOn w:val="a"/>
    <w:link w:val="a6"/>
    <w:uiPriority w:val="99"/>
    <w:unhideWhenUsed/>
    <w:rsid w:val="00FF1FBE"/>
    <w:pPr>
      <w:jc w:val="right"/>
    </w:pPr>
    <w:rPr>
      <w:sz w:val="24"/>
    </w:rPr>
  </w:style>
  <w:style w:type="character" w:customStyle="1" w:styleId="a6">
    <w:name w:val="結語 (文字)"/>
    <w:basedOn w:val="a0"/>
    <w:link w:val="a5"/>
    <w:uiPriority w:val="99"/>
    <w:rsid w:val="00FF1FBE"/>
    <w:rPr>
      <w:sz w:val="24"/>
    </w:rPr>
  </w:style>
  <w:style w:type="character" w:styleId="a7">
    <w:name w:val="Hyperlink"/>
    <w:basedOn w:val="a0"/>
    <w:uiPriority w:val="99"/>
    <w:unhideWhenUsed/>
    <w:rsid w:val="001D7EC9"/>
    <w:rPr>
      <w:color w:val="0563C1" w:themeColor="hyperlink"/>
      <w:u w:val="single"/>
    </w:rPr>
  </w:style>
  <w:style w:type="paragraph" w:styleId="a8">
    <w:name w:val="Balloon Text"/>
    <w:basedOn w:val="a"/>
    <w:link w:val="a9"/>
    <w:uiPriority w:val="99"/>
    <w:semiHidden/>
    <w:unhideWhenUsed/>
    <w:rsid w:val="0072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429C"/>
    <w:rPr>
      <w:rFonts w:asciiTheme="majorHAnsi" w:eastAsiaTheme="majorEastAsia" w:hAnsiTheme="majorHAnsi" w:cstheme="majorBidi"/>
      <w:sz w:val="18"/>
      <w:szCs w:val="18"/>
    </w:rPr>
  </w:style>
  <w:style w:type="table" w:styleId="aa">
    <w:name w:val="Table Grid"/>
    <w:basedOn w:val="a1"/>
    <w:uiPriority w:val="39"/>
    <w:rsid w:val="00D2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42EBA"/>
    <w:rPr>
      <w:sz w:val="18"/>
      <w:szCs w:val="18"/>
    </w:rPr>
  </w:style>
  <w:style w:type="paragraph" w:styleId="ac">
    <w:name w:val="annotation text"/>
    <w:basedOn w:val="a"/>
    <w:link w:val="ad"/>
    <w:uiPriority w:val="99"/>
    <w:semiHidden/>
    <w:unhideWhenUsed/>
    <w:rsid w:val="00442EBA"/>
    <w:pPr>
      <w:jc w:val="left"/>
    </w:pPr>
  </w:style>
  <w:style w:type="character" w:customStyle="1" w:styleId="ad">
    <w:name w:val="コメント文字列 (文字)"/>
    <w:basedOn w:val="a0"/>
    <w:link w:val="ac"/>
    <w:uiPriority w:val="99"/>
    <w:semiHidden/>
    <w:rsid w:val="00442EBA"/>
  </w:style>
  <w:style w:type="paragraph" w:styleId="ae">
    <w:name w:val="annotation subject"/>
    <w:basedOn w:val="ac"/>
    <w:next w:val="ac"/>
    <w:link w:val="af"/>
    <w:uiPriority w:val="99"/>
    <w:semiHidden/>
    <w:unhideWhenUsed/>
    <w:rsid w:val="00442EBA"/>
    <w:rPr>
      <w:b/>
      <w:bCs/>
    </w:rPr>
  </w:style>
  <w:style w:type="character" w:customStyle="1" w:styleId="af">
    <w:name w:val="コメント内容 (文字)"/>
    <w:basedOn w:val="ad"/>
    <w:link w:val="ae"/>
    <w:uiPriority w:val="99"/>
    <w:semiHidden/>
    <w:rsid w:val="00442EBA"/>
    <w:rPr>
      <w:b/>
      <w:bCs/>
    </w:rPr>
  </w:style>
  <w:style w:type="character" w:styleId="af0">
    <w:name w:val="Unresolved Mention"/>
    <w:basedOn w:val="a0"/>
    <w:uiPriority w:val="99"/>
    <w:semiHidden/>
    <w:unhideWhenUsed/>
    <w:rsid w:val="00B65F4C"/>
    <w:rPr>
      <w:color w:val="605E5C"/>
      <w:shd w:val="clear" w:color="auto" w:fill="E1DFDD"/>
    </w:rPr>
  </w:style>
  <w:style w:type="paragraph" w:styleId="af1">
    <w:name w:val="header"/>
    <w:basedOn w:val="a"/>
    <w:link w:val="af2"/>
    <w:uiPriority w:val="99"/>
    <w:unhideWhenUsed/>
    <w:rsid w:val="00FD704F"/>
    <w:pPr>
      <w:tabs>
        <w:tab w:val="center" w:pos="4252"/>
        <w:tab w:val="right" w:pos="8504"/>
      </w:tabs>
      <w:snapToGrid w:val="0"/>
    </w:pPr>
  </w:style>
  <w:style w:type="character" w:customStyle="1" w:styleId="af2">
    <w:name w:val="ヘッダー (文字)"/>
    <w:basedOn w:val="a0"/>
    <w:link w:val="af1"/>
    <w:uiPriority w:val="99"/>
    <w:rsid w:val="00FD704F"/>
  </w:style>
  <w:style w:type="paragraph" w:styleId="af3">
    <w:name w:val="footer"/>
    <w:basedOn w:val="a"/>
    <w:link w:val="af4"/>
    <w:uiPriority w:val="99"/>
    <w:unhideWhenUsed/>
    <w:rsid w:val="00FD704F"/>
    <w:pPr>
      <w:tabs>
        <w:tab w:val="center" w:pos="4252"/>
        <w:tab w:val="right" w:pos="8504"/>
      </w:tabs>
      <w:snapToGrid w:val="0"/>
    </w:pPr>
  </w:style>
  <w:style w:type="character" w:customStyle="1" w:styleId="af4">
    <w:name w:val="フッター (文字)"/>
    <w:basedOn w:val="a0"/>
    <w:link w:val="af3"/>
    <w:uiPriority w:val="99"/>
    <w:rsid w:val="00FD704F"/>
  </w:style>
  <w:style w:type="paragraph" w:styleId="af5">
    <w:name w:val="List Paragraph"/>
    <w:basedOn w:val="a"/>
    <w:uiPriority w:val="34"/>
    <w:qFormat/>
    <w:rsid w:val="00E27C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MP</cp:lastModifiedBy>
  <cp:revision>21</cp:revision>
  <cp:lastPrinted>2020-12-24T23:54:00Z</cp:lastPrinted>
  <dcterms:created xsi:type="dcterms:W3CDTF">2020-09-10T00:14:00Z</dcterms:created>
  <dcterms:modified xsi:type="dcterms:W3CDTF">2021-01-05T01:35:00Z</dcterms:modified>
</cp:coreProperties>
</file>